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5E8" w:rsidRPr="005B65E8" w:rsidRDefault="005B65E8" w:rsidP="00D905E2">
      <w:pPr>
        <w:spacing w:line="360" w:lineRule="auto"/>
        <w:ind w:left="708" w:firstLine="1"/>
        <w:jc w:val="center"/>
        <w:rPr>
          <w:rFonts w:ascii="Times New Roman" w:hAnsi="Times New Roman" w:cs="Times New Roman"/>
          <w:b/>
          <w:sz w:val="24"/>
          <w:szCs w:val="24"/>
        </w:rPr>
      </w:pPr>
      <w:r w:rsidRPr="005B65E8">
        <w:rPr>
          <w:rFonts w:ascii="Times New Roman" w:hAnsi="Times New Roman" w:cs="Times New Roman"/>
          <w:b/>
          <w:sz w:val="24"/>
          <w:szCs w:val="24"/>
        </w:rPr>
        <w:t>ALTERNATIVAS DE DESARROLLO EN UNA ECONOMÍA ABIERTA</w:t>
      </w:r>
      <w:r>
        <w:rPr>
          <w:rFonts w:ascii="Times New Roman" w:hAnsi="Times New Roman" w:cs="Times New Roman"/>
          <w:b/>
          <w:sz w:val="24"/>
          <w:szCs w:val="24"/>
        </w:rPr>
        <w:t>.</w:t>
      </w:r>
    </w:p>
    <w:p w:rsidR="001B2D09" w:rsidRPr="005B65E8" w:rsidRDefault="00DA5308" w:rsidP="005B65E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EL </w:t>
      </w:r>
      <w:r w:rsidR="005B65E8" w:rsidRPr="005B65E8">
        <w:rPr>
          <w:rFonts w:ascii="Times New Roman" w:hAnsi="Times New Roman" w:cs="Times New Roman"/>
          <w:b/>
          <w:sz w:val="24"/>
          <w:szCs w:val="24"/>
        </w:rPr>
        <w:t>M</w:t>
      </w:r>
      <w:r>
        <w:rPr>
          <w:rFonts w:ascii="Times New Roman" w:hAnsi="Times New Roman" w:cs="Times New Roman"/>
          <w:b/>
          <w:sz w:val="24"/>
          <w:szCs w:val="24"/>
        </w:rPr>
        <w:t xml:space="preserve">ODELO </w:t>
      </w:r>
      <w:r w:rsidR="005B65E8" w:rsidRPr="005B65E8">
        <w:rPr>
          <w:rFonts w:ascii="Times New Roman" w:hAnsi="Times New Roman" w:cs="Times New Roman"/>
          <w:b/>
          <w:sz w:val="24"/>
          <w:szCs w:val="24"/>
        </w:rPr>
        <w:t xml:space="preserve">DE HOLLIS B. CHENERY  Y MICHAEL BRUNO. </w:t>
      </w:r>
    </w:p>
    <w:p w:rsidR="005B65E8" w:rsidRDefault="005B65E8" w:rsidP="005B65E8">
      <w:pPr>
        <w:spacing w:line="360" w:lineRule="auto"/>
        <w:jc w:val="right"/>
        <w:rPr>
          <w:rFonts w:ascii="Times New Roman" w:hAnsi="Times New Roman" w:cs="Times New Roman"/>
          <w:sz w:val="24"/>
          <w:szCs w:val="24"/>
        </w:rPr>
      </w:pPr>
    </w:p>
    <w:p w:rsidR="00941766" w:rsidRDefault="00941766" w:rsidP="005B65E8">
      <w:pPr>
        <w:spacing w:line="360" w:lineRule="auto"/>
        <w:jc w:val="right"/>
        <w:rPr>
          <w:rFonts w:ascii="Times New Roman" w:hAnsi="Times New Roman" w:cs="Times New Roman"/>
          <w:sz w:val="24"/>
          <w:szCs w:val="24"/>
        </w:rPr>
      </w:pPr>
      <w:r w:rsidRPr="00941766">
        <w:rPr>
          <w:rFonts w:ascii="Times New Roman" w:hAnsi="Times New Roman" w:cs="Times New Roman"/>
          <w:sz w:val="24"/>
          <w:szCs w:val="24"/>
        </w:rPr>
        <w:t>Mario Antonio</w:t>
      </w:r>
      <w:r w:rsidR="00F15625">
        <w:rPr>
          <w:rFonts w:ascii="Times New Roman" w:hAnsi="Times New Roman" w:cs="Times New Roman"/>
          <w:sz w:val="24"/>
          <w:szCs w:val="24"/>
        </w:rPr>
        <w:t xml:space="preserve"> Quintana de la Vega</w:t>
      </w:r>
    </w:p>
    <w:p w:rsidR="00E46D68" w:rsidRDefault="00884729" w:rsidP="005B65E8">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Facultad de Economía, </w:t>
      </w:r>
      <w:r w:rsidR="00E46D68">
        <w:rPr>
          <w:rFonts w:ascii="Times New Roman" w:hAnsi="Times New Roman" w:cs="Times New Roman"/>
          <w:sz w:val="24"/>
          <w:szCs w:val="24"/>
        </w:rPr>
        <w:t>UNAM</w:t>
      </w:r>
    </w:p>
    <w:p w:rsidR="00E46D68" w:rsidRDefault="00E82A46" w:rsidP="005B65E8">
      <w:pPr>
        <w:spacing w:line="360" w:lineRule="auto"/>
        <w:jc w:val="right"/>
        <w:rPr>
          <w:rFonts w:ascii="Times New Roman" w:hAnsi="Times New Roman" w:cs="Times New Roman"/>
          <w:color w:val="000000" w:themeColor="text1"/>
          <w:sz w:val="24"/>
          <w:szCs w:val="24"/>
        </w:rPr>
      </w:pPr>
      <w:hyperlink r:id="rId7" w:history="1">
        <w:r w:rsidR="00DC601F" w:rsidRPr="00DC601F">
          <w:rPr>
            <w:rStyle w:val="Hipervnculo"/>
            <w:rFonts w:ascii="Times New Roman" w:hAnsi="Times New Roman" w:cs="Times New Roman"/>
            <w:color w:val="000000" w:themeColor="text1"/>
            <w:sz w:val="24"/>
            <w:szCs w:val="24"/>
            <w:u w:val="none"/>
          </w:rPr>
          <w:t>mario.ant.quintana@gmail.com</w:t>
        </w:r>
      </w:hyperlink>
    </w:p>
    <w:p w:rsidR="005B65E8" w:rsidRDefault="005B65E8" w:rsidP="005B65E8">
      <w:pPr>
        <w:spacing w:line="360" w:lineRule="auto"/>
        <w:ind w:firstLine="0"/>
        <w:jc w:val="center"/>
        <w:rPr>
          <w:rFonts w:ascii="Times New Roman" w:hAnsi="Times New Roman" w:cs="Times New Roman"/>
          <w:b/>
          <w:sz w:val="24"/>
          <w:szCs w:val="24"/>
        </w:rPr>
      </w:pPr>
    </w:p>
    <w:p w:rsidR="00E46D68" w:rsidRPr="003B1A96" w:rsidRDefault="001B2D09" w:rsidP="005B65E8">
      <w:pPr>
        <w:spacing w:before="240" w:after="240" w:line="360" w:lineRule="auto"/>
        <w:ind w:firstLine="0"/>
        <w:jc w:val="center"/>
        <w:rPr>
          <w:rFonts w:ascii="Times New Roman" w:hAnsi="Times New Roman" w:cs="Times New Roman"/>
          <w:b/>
          <w:sz w:val="24"/>
          <w:szCs w:val="24"/>
        </w:rPr>
      </w:pPr>
      <w:r w:rsidRPr="003B1A96">
        <w:rPr>
          <w:rFonts w:ascii="Times New Roman" w:hAnsi="Times New Roman" w:cs="Times New Roman"/>
          <w:b/>
          <w:sz w:val="24"/>
          <w:szCs w:val="24"/>
        </w:rPr>
        <w:t>RESUMEN</w:t>
      </w:r>
    </w:p>
    <w:p w:rsidR="001B2D09" w:rsidRDefault="001B2D09" w:rsidP="005B65E8">
      <w:pPr>
        <w:spacing w:before="240" w:after="240" w:line="360" w:lineRule="auto"/>
        <w:ind w:firstLine="0"/>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En </w:t>
      </w:r>
      <w:r w:rsidR="00941766">
        <w:rPr>
          <w:rFonts w:ascii="Times New Roman" w:hAnsi="Times New Roman" w:cs="Times New Roman"/>
          <w:sz w:val="24"/>
          <w:szCs w:val="24"/>
        </w:rPr>
        <w:t>los últimos años</w:t>
      </w:r>
      <w:r>
        <w:rPr>
          <w:rFonts w:ascii="Times New Roman" w:hAnsi="Times New Roman" w:cs="Times New Roman"/>
          <w:sz w:val="24"/>
          <w:szCs w:val="24"/>
        </w:rPr>
        <w:t xml:space="preserve"> México se</w:t>
      </w:r>
      <w:r w:rsidR="00941766">
        <w:rPr>
          <w:rFonts w:ascii="Times New Roman" w:hAnsi="Times New Roman" w:cs="Times New Roman"/>
          <w:sz w:val="24"/>
          <w:szCs w:val="24"/>
        </w:rPr>
        <w:t xml:space="preserve"> ha caracterizado por un </w:t>
      </w:r>
      <w:r>
        <w:rPr>
          <w:rFonts w:ascii="Times New Roman" w:hAnsi="Times New Roman" w:cs="Times New Roman"/>
          <w:sz w:val="24"/>
          <w:szCs w:val="24"/>
        </w:rPr>
        <w:t>pobre</w:t>
      </w:r>
      <w:r w:rsidR="00941766">
        <w:rPr>
          <w:rFonts w:ascii="Times New Roman" w:hAnsi="Times New Roman" w:cs="Times New Roman"/>
          <w:sz w:val="24"/>
          <w:szCs w:val="24"/>
        </w:rPr>
        <w:t xml:space="preserve"> desarrollo económico</w:t>
      </w:r>
      <w:r w:rsidR="00FB5312">
        <w:rPr>
          <w:rFonts w:ascii="Times New Roman" w:hAnsi="Times New Roman" w:cs="Times New Roman"/>
          <w:sz w:val="24"/>
          <w:szCs w:val="24"/>
        </w:rPr>
        <w:t>. E</w:t>
      </w:r>
      <w:r w:rsidR="00BE6C6C">
        <w:rPr>
          <w:rFonts w:ascii="Times New Roman" w:hAnsi="Times New Roman" w:cs="Times New Roman"/>
          <w:sz w:val="24"/>
          <w:szCs w:val="24"/>
        </w:rPr>
        <w:t>n el trabajo se analiza la metodología planteada por Hollis B.</w:t>
      </w:r>
      <w:r w:rsidR="00BE6C6C" w:rsidRPr="00BE6C6C">
        <w:rPr>
          <w:rFonts w:ascii="Times New Roman" w:hAnsi="Times New Roman" w:cs="Times New Roman"/>
          <w:sz w:val="24"/>
          <w:szCs w:val="24"/>
        </w:rPr>
        <w:t xml:space="preserve"> Chenery (</w:t>
      </w:r>
      <w:r w:rsidR="00BE6C6C">
        <w:rPr>
          <w:rFonts w:ascii="Times New Roman" w:hAnsi="Times New Roman" w:cs="Times New Roman"/>
          <w:sz w:val="24"/>
          <w:szCs w:val="24"/>
        </w:rPr>
        <w:t>1918-1</w:t>
      </w:r>
      <w:r w:rsidR="00BE6C6C" w:rsidRPr="00BE6C6C">
        <w:rPr>
          <w:rFonts w:ascii="Times New Roman" w:hAnsi="Times New Roman" w:cs="Times New Roman"/>
          <w:sz w:val="24"/>
          <w:szCs w:val="24"/>
        </w:rPr>
        <w:t>994)</w:t>
      </w:r>
      <w:r w:rsidR="00BE6C6C">
        <w:rPr>
          <w:rFonts w:ascii="Times New Roman" w:hAnsi="Times New Roman" w:cs="Times New Roman"/>
          <w:sz w:val="24"/>
          <w:szCs w:val="24"/>
        </w:rPr>
        <w:t xml:space="preserve"> y </w:t>
      </w:r>
      <w:r w:rsidR="00E91995">
        <w:rPr>
          <w:rFonts w:ascii="Times New Roman" w:hAnsi="Times New Roman" w:cs="Times New Roman"/>
          <w:sz w:val="24"/>
          <w:szCs w:val="24"/>
        </w:rPr>
        <w:t xml:space="preserve">Michael </w:t>
      </w:r>
      <w:r w:rsidR="00BE6C6C" w:rsidRPr="00BE6C6C">
        <w:rPr>
          <w:rFonts w:ascii="Times New Roman" w:hAnsi="Times New Roman" w:cs="Times New Roman"/>
          <w:sz w:val="24"/>
          <w:szCs w:val="24"/>
        </w:rPr>
        <w:t xml:space="preserve">Bruno </w:t>
      </w:r>
      <w:r w:rsidR="00E91995">
        <w:rPr>
          <w:rFonts w:ascii="Times New Roman" w:hAnsi="Times New Roman" w:cs="Times New Roman"/>
          <w:sz w:val="24"/>
          <w:szCs w:val="24"/>
        </w:rPr>
        <w:t>(</w:t>
      </w:r>
      <w:r w:rsidR="00BE6C6C" w:rsidRPr="00BE6C6C">
        <w:rPr>
          <w:rFonts w:ascii="Times New Roman" w:hAnsi="Times New Roman" w:cs="Times New Roman"/>
          <w:sz w:val="24"/>
          <w:szCs w:val="24"/>
        </w:rPr>
        <w:t>1932</w:t>
      </w:r>
      <w:r w:rsidR="00E91995">
        <w:rPr>
          <w:rFonts w:ascii="Times New Roman" w:hAnsi="Times New Roman" w:cs="Times New Roman"/>
          <w:sz w:val="24"/>
          <w:szCs w:val="24"/>
        </w:rPr>
        <w:t>-</w:t>
      </w:r>
      <w:r w:rsidR="00BE6C6C" w:rsidRPr="00BE6C6C">
        <w:rPr>
          <w:rFonts w:ascii="Times New Roman" w:hAnsi="Times New Roman" w:cs="Times New Roman"/>
          <w:sz w:val="24"/>
          <w:szCs w:val="24"/>
        </w:rPr>
        <w:t>1996)</w:t>
      </w:r>
      <w:r w:rsidR="00FB5312">
        <w:rPr>
          <w:rFonts w:ascii="Times New Roman" w:hAnsi="Times New Roman" w:cs="Times New Roman"/>
          <w:sz w:val="24"/>
          <w:szCs w:val="24"/>
        </w:rPr>
        <w:t xml:space="preserve"> </w:t>
      </w:r>
      <w:r w:rsidR="00D02D83">
        <w:rPr>
          <w:rFonts w:ascii="Times New Roman" w:hAnsi="Times New Roman" w:cs="Times New Roman"/>
          <w:sz w:val="24"/>
          <w:szCs w:val="24"/>
        </w:rPr>
        <w:t xml:space="preserve">en </w:t>
      </w:r>
      <w:r w:rsidR="00FB5312">
        <w:rPr>
          <w:rFonts w:ascii="Times New Roman" w:hAnsi="Times New Roman" w:cs="Times New Roman"/>
          <w:sz w:val="24"/>
          <w:szCs w:val="24"/>
        </w:rPr>
        <w:t xml:space="preserve"> “</w:t>
      </w:r>
      <w:r w:rsidR="00FB5312" w:rsidRPr="00FB5312">
        <w:rPr>
          <w:rFonts w:ascii="Times New Roman" w:hAnsi="Times New Roman" w:cs="Times New Roman"/>
          <w:i/>
          <w:sz w:val="24"/>
          <w:szCs w:val="24"/>
        </w:rPr>
        <w:t>Development Alternatives in an Open Economy: The Case of Israel</w:t>
      </w:r>
      <w:r w:rsidR="00FB5312">
        <w:rPr>
          <w:rFonts w:ascii="Times New Roman" w:hAnsi="Times New Roman" w:cs="Times New Roman"/>
          <w:sz w:val="24"/>
          <w:szCs w:val="24"/>
        </w:rPr>
        <w:t>”</w:t>
      </w:r>
      <w:r w:rsidR="00C34EA3">
        <w:rPr>
          <w:rFonts w:ascii="Times New Roman" w:hAnsi="Times New Roman" w:cs="Times New Roman"/>
          <w:sz w:val="24"/>
          <w:szCs w:val="24"/>
        </w:rPr>
        <w:t xml:space="preserve"> de 1962</w:t>
      </w:r>
      <w:r w:rsidR="00D02D83">
        <w:rPr>
          <w:rFonts w:ascii="Times New Roman" w:hAnsi="Times New Roman" w:cs="Times New Roman"/>
          <w:sz w:val="24"/>
          <w:szCs w:val="24"/>
        </w:rPr>
        <w:t xml:space="preserve">, con el fin de adaptarla en un trabajo posterior </w:t>
      </w:r>
      <w:r w:rsidR="00871A73">
        <w:rPr>
          <w:rFonts w:ascii="Times New Roman" w:hAnsi="Times New Roman" w:cs="Times New Roman"/>
          <w:sz w:val="24"/>
          <w:szCs w:val="24"/>
        </w:rPr>
        <w:t>a</w:t>
      </w:r>
      <w:r w:rsidR="00C34EA3">
        <w:rPr>
          <w:rFonts w:ascii="Times New Roman" w:hAnsi="Times New Roman" w:cs="Times New Roman"/>
          <w:sz w:val="24"/>
          <w:szCs w:val="24"/>
        </w:rPr>
        <w:t xml:space="preserve">l caso mexicano </w:t>
      </w:r>
      <w:r w:rsidR="00D02D83">
        <w:rPr>
          <w:rFonts w:ascii="Times New Roman" w:hAnsi="Times New Roman" w:cs="Times New Roman"/>
          <w:sz w:val="24"/>
          <w:szCs w:val="24"/>
        </w:rPr>
        <w:t>en el periodo reciente.</w:t>
      </w:r>
    </w:p>
    <w:p w:rsidR="00D02D83" w:rsidRDefault="006E4CFC" w:rsidP="005B65E8">
      <w:pPr>
        <w:spacing w:before="240" w:after="240" w:line="360" w:lineRule="auto"/>
        <w:ind w:firstLine="0"/>
        <w:jc w:val="both"/>
        <w:rPr>
          <w:rFonts w:ascii="Times New Roman" w:eastAsia="Wingdings-Regular" w:hAnsi="Times New Roman" w:cs="Times New Roman"/>
          <w:sz w:val="24"/>
          <w:szCs w:val="24"/>
        </w:rPr>
      </w:pPr>
      <w:r>
        <w:rPr>
          <w:rFonts w:ascii="Times New Roman" w:hAnsi="Times New Roman" w:cs="Times New Roman"/>
          <w:sz w:val="24"/>
          <w:szCs w:val="24"/>
        </w:rPr>
        <w:t>La</w:t>
      </w:r>
      <w:r w:rsidR="00BA67F4">
        <w:rPr>
          <w:rFonts w:ascii="Times New Roman" w:hAnsi="Times New Roman" w:cs="Times New Roman"/>
          <w:sz w:val="24"/>
          <w:szCs w:val="24"/>
        </w:rPr>
        <w:t xml:space="preserve"> metodología considera </w:t>
      </w:r>
      <w:r w:rsidR="00DC19CA">
        <w:rPr>
          <w:rFonts w:ascii="Times New Roman" w:hAnsi="Times New Roman" w:cs="Times New Roman"/>
          <w:sz w:val="24"/>
          <w:szCs w:val="24"/>
        </w:rPr>
        <w:t xml:space="preserve">tres tipos de variables: </w:t>
      </w:r>
      <w:r w:rsidR="00BA67F4">
        <w:rPr>
          <w:rFonts w:ascii="Times New Roman" w:hAnsi="Times New Roman" w:cs="Times New Roman"/>
          <w:sz w:val="24"/>
          <w:szCs w:val="24"/>
        </w:rPr>
        <w:t>endógenas</w:t>
      </w:r>
      <w:r w:rsidR="00DC19CA">
        <w:rPr>
          <w:rFonts w:ascii="Times New Roman" w:hAnsi="Times New Roman" w:cs="Times New Roman"/>
          <w:sz w:val="24"/>
          <w:szCs w:val="24"/>
        </w:rPr>
        <w:t xml:space="preserve">, </w:t>
      </w:r>
      <w:r w:rsidR="00DC601F">
        <w:rPr>
          <w:rFonts w:ascii="Times New Roman" w:hAnsi="Times New Roman" w:cs="Times New Roman"/>
          <w:sz w:val="24"/>
          <w:szCs w:val="24"/>
        </w:rPr>
        <w:t>d</w:t>
      </w:r>
      <w:r>
        <w:rPr>
          <w:rFonts w:ascii="Times New Roman" w:hAnsi="Times New Roman" w:cs="Times New Roman"/>
          <w:sz w:val="24"/>
          <w:szCs w:val="24"/>
        </w:rPr>
        <w:t>e control o</w:t>
      </w:r>
      <w:r w:rsidR="00DC601F">
        <w:rPr>
          <w:rFonts w:ascii="Times New Roman" w:hAnsi="Times New Roman" w:cs="Times New Roman"/>
          <w:sz w:val="24"/>
          <w:szCs w:val="24"/>
        </w:rPr>
        <w:t xml:space="preserve"> instrumentales </w:t>
      </w:r>
      <w:r w:rsidR="00DC19CA">
        <w:rPr>
          <w:rFonts w:ascii="Times New Roman" w:hAnsi="Times New Roman" w:cs="Times New Roman"/>
          <w:sz w:val="24"/>
          <w:szCs w:val="24"/>
        </w:rPr>
        <w:t>y e</w:t>
      </w:r>
      <w:r w:rsidR="00BA67F4">
        <w:rPr>
          <w:rFonts w:ascii="Times New Roman" w:hAnsi="Times New Roman" w:cs="Times New Roman"/>
          <w:sz w:val="24"/>
          <w:szCs w:val="24"/>
        </w:rPr>
        <w:t>xógenas predeterminadas</w:t>
      </w:r>
      <w:r w:rsidR="00213B59">
        <w:rPr>
          <w:rFonts w:ascii="Times New Roman" w:hAnsi="Times New Roman" w:cs="Times New Roman"/>
          <w:sz w:val="24"/>
          <w:szCs w:val="24"/>
        </w:rPr>
        <w:t>. C</w:t>
      </w:r>
      <w:r w:rsidR="00DC601F">
        <w:rPr>
          <w:rFonts w:ascii="Times New Roman" w:hAnsi="Times New Roman" w:cs="Times New Roman"/>
          <w:sz w:val="24"/>
          <w:szCs w:val="24"/>
        </w:rPr>
        <w:t xml:space="preserve">on </w:t>
      </w:r>
      <w:r>
        <w:rPr>
          <w:rFonts w:ascii="Times New Roman" w:hAnsi="Times New Roman" w:cs="Times New Roman"/>
          <w:sz w:val="24"/>
          <w:szCs w:val="24"/>
        </w:rPr>
        <w:t>las cuales se plantea un modelo reducido</w:t>
      </w:r>
      <w:r w:rsidR="000B0ACE">
        <w:rPr>
          <w:rFonts w:ascii="Times New Roman" w:hAnsi="Times New Roman" w:cs="Times New Roman"/>
          <w:sz w:val="24"/>
          <w:szCs w:val="24"/>
        </w:rPr>
        <w:t xml:space="preserve"> </w:t>
      </w:r>
      <w:r>
        <w:rPr>
          <w:rFonts w:ascii="Times New Roman" w:hAnsi="Times New Roman" w:cs="Times New Roman"/>
          <w:sz w:val="24"/>
          <w:szCs w:val="24"/>
        </w:rPr>
        <w:t>d</w:t>
      </w:r>
      <w:r w:rsidR="000B0ACE">
        <w:rPr>
          <w:rFonts w:ascii="Times New Roman" w:hAnsi="Times New Roman" w:cs="Times New Roman"/>
          <w:sz w:val="24"/>
          <w:szCs w:val="24"/>
        </w:rPr>
        <w:t>el comportamiento del produ</w:t>
      </w:r>
      <w:r w:rsidR="00DC19CA">
        <w:rPr>
          <w:rFonts w:ascii="Times New Roman" w:hAnsi="Times New Roman" w:cs="Times New Roman"/>
          <w:sz w:val="24"/>
          <w:szCs w:val="24"/>
        </w:rPr>
        <w:t xml:space="preserve">cto sujeto </w:t>
      </w:r>
      <w:r w:rsidR="00213B59">
        <w:rPr>
          <w:rFonts w:ascii="Times New Roman" w:hAnsi="Times New Roman" w:cs="Times New Roman"/>
          <w:sz w:val="24"/>
          <w:szCs w:val="24"/>
        </w:rPr>
        <w:t>a tres restricciones</w:t>
      </w:r>
      <w:r w:rsidR="00DC19CA">
        <w:rPr>
          <w:rFonts w:ascii="Times New Roman" w:hAnsi="Times New Roman" w:cs="Times New Roman"/>
          <w:sz w:val="24"/>
          <w:szCs w:val="24"/>
        </w:rPr>
        <w:t xml:space="preserve">: </w:t>
      </w:r>
      <w:r w:rsidR="00DC19CA">
        <w:rPr>
          <w:rFonts w:ascii="Times New Roman" w:eastAsia="Wingdings-Regular" w:hAnsi="Times New Roman" w:cs="Times New Roman"/>
          <w:sz w:val="24"/>
          <w:szCs w:val="24"/>
        </w:rPr>
        <w:t>balanza de pagos, capital</w:t>
      </w:r>
      <w:r>
        <w:rPr>
          <w:rFonts w:ascii="Times New Roman" w:eastAsia="Wingdings-Regular" w:hAnsi="Times New Roman" w:cs="Times New Roman"/>
          <w:sz w:val="24"/>
          <w:szCs w:val="24"/>
        </w:rPr>
        <w:t xml:space="preserve"> </w:t>
      </w:r>
      <w:r w:rsidR="00DC19CA">
        <w:rPr>
          <w:rFonts w:ascii="Times New Roman" w:eastAsia="Wingdings-Regular" w:hAnsi="Times New Roman" w:cs="Times New Roman"/>
          <w:sz w:val="24"/>
          <w:szCs w:val="24"/>
        </w:rPr>
        <w:t>y</w:t>
      </w:r>
      <w:r w:rsidR="00555953">
        <w:rPr>
          <w:rFonts w:ascii="Times New Roman" w:eastAsia="Wingdings-Regular" w:hAnsi="Times New Roman" w:cs="Times New Roman"/>
          <w:sz w:val="24"/>
          <w:szCs w:val="24"/>
        </w:rPr>
        <w:t xml:space="preserve"> </w:t>
      </w:r>
      <w:r w:rsidR="00D86372">
        <w:rPr>
          <w:rFonts w:ascii="Times New Roman" w:eastAsia="Wingdings-Regular" w:hAnsi="Times New Roman" w:cs="Times New Roman"/>
          <w:sz w:val="24"/>
          <w:szCs w:val="24"/>
        </w:rPr>
        <w:t>fuerza de trabajo</w:t>
      </w:r>
      <w:r w:rsidR="00177BA6">
        <w:rPr>
          <w:rFonts w:ascii="Times New Roman" w:eastAsia="Wingdings-Regular" w:hAnsi="Times New Roman" w:cs="Times New Roman"/>
          <w:sz w:val="24"/>
          <w:szCs w:val="24"/>
        </w:rPr>
        <w:t xml:space="preserve">. </w:t>
      </w:r>
      <w:r w:rsidR="000F4EBB">
        <w:rPr>
          <w:rFonts w:ascii="Times New Roman" w:eastAsia="Wingdings-Regular" w:hAnsi="Times New Roman" w:cs="Times New Roman"/>
          <w:sz w:val="24"/>
          <w:szCs w:val="24"/>
        </w:rPr>
        <w:t>Se hace u</w:t>
      </w:r>
      <w:r w:rsidR="00177BA6">
        <w:rPr>
          <w:rFonts w:ascii="Times New Roman" w:eastAsia="Wingdings-Regular" w:hAnsi="Times New Roman" w:cs="Times New Roman"/>
          <w:sz w:val="24"/>
          <w:szCs w:val="24"/>
        </w:rPr>
        <w:t>n análisis gráfico-analítico</w:t>
      </w:r>
      <w:r w:rsidR="000F4EBB">
        <w:rPr>
          <w:rFonts w:ascii="Times New Roman" w:eastAsia="Wingdings-Regular" w:hAnsi="Times New Roman" w:cs="Times New Roman"/>
          <w:sz w:val="24"/>
          <w:szCs w:val="24"/>
        </w:rPr>
        <w:t xml:space="preserve"> de estas tres restricciones, cabe señalar que </w:t>
      </w:r>
      <w:r w:rsidR="00871A73">
        <w:rPr>
          <w:rFonts w:ascii="Times New Roman" w:eastAsia="Wingdings-Regular" w:hAnsi="Times New Roman" w:cs="Times New Roman"/>
          <w:sz w:val="24"/>
          <w:szCs w:val="24"/>
        </w:rPr>
        <w:t xml:space="preserve">Chenery y Bruno asumen que </w:t>
      </w:r>
      <w:r w:rsidR="000F4EBB">
        <w:rPr>
          <w:rFonts w:ascii="Times New Roman" w:eastAsia="Wingdings-Regular" w:hAnsi="Times New Roman" w:cs="Times New Roman"/>
          <w:sz w:val="24"/>
          <w:szCs w:val="24"/>
        </w:rPr>
        <w:t>la restricción fuerza de trabajo no representa</w:t>
      </w:r>
      <w:r w:rsidR="00213B59">
        <w:rPr>
          <w:rFonts w:ascii="Times New Roman" w:eastAsia="Wingdings-Regular" w:hAnsi="Times New Roman" w:cs="Times New Roman"/>
          <w:sz w:val="24"/>
          <w:szCs w:val="24"/>
        </w:rPr>
        <w:t xml:space="preserve"> un límite para el crecimiento de un país en desarrollo.</w:t>
      </w:r>
      <w:r w:rsidR="00177BA6">
        <w:rPr>
          <w:rFonts w:ascii="Times New Roman" w:eastAsia="Wingdings-Regular" w:hAnsi="Times New Roman" w:cs="Times New Roman"/>
          <w:sz w:val="24"/>
          <w:szCs w:val="24"/>
        </w:rPr>
        <w:t xml:space="preserve"> </w:t>
      </w:r>
      <w:r w:rsidR="00213B59">
        <w:rPr>
          <w:rFonts w:ascii="Times New Roman" w:eastAsia="Wingdings-Regular" w:hAnsi="Times New Roman" w:cs="Times New Roman"/>
          <w:sz w:val="24"/>
          <w:szCs w:val="24"/>
        </w:rPr>
        <w:t xml:space="preserve"> </w:t>
      </w:r>
    </w:p>
    <w:bookmarkEnd w:id="0"/>
    <w:p w:rsidR="00555953" w:rsidRPr="00561051" w:rsidRDefault="00561051" w:rsidP="005B65E8">
      <w:pPr>
        <w:spacing w:before="240" w:after="240" w:line="360" w:lineRule="auto"/>
        <w:ind w:firstLine="0"/>
        <w:rPr>
          <w:rFonts w:ascii="Times New Roman" w:eastAsia="Wingdings-Regular" w:hAnsi="Times New Roman" w:cs="Times New Roman"/>
          <w:i/>
          <w:sz w:val="24"/>
          <w:szCs w:val="24"/>
        </w:rPr>
      </w:pPr>
      <w:r w:rsidRPr="00561051">
        <w:rPr>
          <w:rFonts w:ascii="Times New Roman" w:eastAsia="Wingdings-Regular" w:hAnsi="Times New Roman" w:cs="Times New Roman"/>
          <w:b/>
          <w:sz w:val="24"/>
          <w:szCs w:val="24"/>
        </w:rPr>
        <w:t>PALABRAS CLAVE:</w:t>
      </w:r>
      <w:r w:rsidRPr="00561051">
        <w:rPr>
          <w:rFonts w:ascii="Times New Roman" w:eastAsia="Wingdings-Regular" w:hAnsi="Times New Roman" w:cs="Times New Roman"/>
          <w:sz w:val="24"/>
          <w:szCs w:val="24"/>
        </w:rPr>
        <w:t xml:space="preserve"> </w:t>
      </w:r>
      <w:r w:rsidR="00FB1E31" w:rsidRPr="00561051">
        <w:rPr>
          <w:rFonts w:ascii="Times New Roman" w:eastAsia="Wingdings-Regular" w:hAnsi="Times New Roman" w:cs="Times New Roman"/>
          <w:i/>
          <w:sz w:val="24"/>
          <w:szCs w:val="24"/>
        </w:rPr>
        <w:t>desarrollo</w:t>
      </w:r>
      <w:r w:rsidR="003B1A96" w:rsidRPr="00561051">
        <w:rPr>
          <w:rFonts w:ascii="Times New Roman" w:eastAsia="Wingdings-Regular" w:hAnsi="Times New Roman" w:cs="Times New Roman"/>
          <w:i/>
          <w:sz w:val="24"/>
          <w:szCs w:val="24"/>
        </w:rPr>
        <w:t xml:space="preserve"> económico</w:t>
      </w:r>
      <w:r w:rsidR="00FB1E31" w:rsidRPr="00561051">
        <w:rPr>
          <w:rFonts w:ascii="Times New Roman" w:eastAsia="Wingdings-Regular" w:hAnsi="Times New Roman" w:cs="Times New Roman"/>
          <w:i/>
          <w:sz w:val="24"/>
          <w:szCs w:val="24"/>
        </w:rPr>
        <w:t>, divisas, capital, trabajo, México.</w:t>
      </w:r>
    </w:p>
    <w:p w:rsidR="00021AF7" w:rsidRPr="00561051" w:rsidRDefault="00561051" w:rsidP="005B65E8">
      <w:pPr>
        <w:spacing w:before="240" w:after="240" w:line="360" w:lineRule="auto"/>
        <w:ind w:firstLine="0"/>
        <w:rPr>
          <w:rFonts w:ascii="Times New Roman" w:eastAsia="Wingdings-Regular" w:hAnsi="Times New Roman" w:cs="Times New Roman"/>
          <w:sz w:val="24"/>
          <w:szCs w:val="24"/>
        </w:rPr>
      </w:pPr>
      <w:r w:rsidRPr="00561051">
        <w:rPr>
          <w:rFonts w:ascii="Times New Roman" w:eastAsia="Wingdings-Regular" w:hAnsi="Times New Roman" w:cs="Times New Roman"/>
          <w:b/>
          <w:sz w:val="24"/>
          <w:szCs w:val="24"/>
        </w:rPr>
        <w:t>CLASIFICACIÓN JEL:</w:t>
      </w:r>
      <w:r w:rsidR="005D57AA" w:rsidRPr="00561051">
        <w:rPr>
          <w:rFonts w:ascii="Times New Roman" w:eastAsia="Wingdings-Regular" w:hAnsi="Times New Roman" w:cs="Times New Roman"/>
          <w:sz w:val="24"/>
          <w:szCs w:val="24"/>
        </w:rPr>
        <w:t xml:space="preserve"> </w:t>
      </w:r>
      <w:r w:rsidR="006E4CFC" w:rsidRPr="00561051">
        <w:rPr>
          <w:rFonts w:ascii="Times New Roman" w:eastAsia="Wingdings-Regular" w:hAnsi="Times New Roman" w:cs="Times New Roman"/>
          <w:sz w:val="24"/>
          <w:szCs w:val="24"/>
        </w:rPr>
        <w:t>F41, F43, O11</w:t>
      </w:r>
    </w:p>
    <w:p w:rsidR="00DD632E" w:rsidRPr="000E10CB" w:rsidRDefault="00D148A2" w:rsidP="005B65E8">
      <w:pPr>
        <w:autoSpaceDE w:val="0"/>
        <w:autoSpaceDN w:val="0"/>
        <w:adjustRightInd w:val="0"/>
        <w:spacing w:before="240" w:after="240" w:line="360" w:lineRule="auto"/>
        <w:ind w:firstLine="0"/>
        <w:mirrorIndents/>
        <w:jc w:val="both"/>
        <w:rPr>
          <w:rFonts w:ascii="Times New Roman" w:eastAsia="Wingdings-Regular" w:hAnsi="Times New Roman" w:cs="Times New Roman"/>
          <w:b/>
          <w:sz w:val="24"/>
          <w:szCs w:val="24"/>
        </w:rPr>
      </w:pPr>
      <w:r>
        <w:rPr>
          <w:rFonts w:ascii="Times New Roman" w:eastAsia="Wingdings-Regular" w:hAnsi="Times New Roman" w:cs="Times New Roman"/>
          <w:b/>
          <w:sz w:val="24"/>
          <w:szCs w:val="24"/>
        </w:rPr>
        <w:t>I</w:t>
      </w:r>
      <w:r w:rsidR="000E10CB" w:rsidRPr="000E10CB">
        <w:rPr>
          <w:rFonts w:ascii="Times New Roman" w:eastAsia="Wingdings-Regular" w:hAnsi="Times New Roman" w:cs="Times New Roman"/>
          <w:b/>
          <w:sz w:val="24"/>
          <w:szCs w:val="24"/>
        </w:rPr>
        <w:t>NTRODUCCIÓN</w:t>
      </w:r>
    </w:p>
    <w:p w:rsidR="00DD632E" w:rsidRDefault="00021AF7" w:rsidP="005B65E8">
      <w:pPr>
        <w:autoSpaceDE w:val="0"/>
        <w:autoSpaceDN w:val="0"/>
        <w:adjustRightInd w:val="0"/>
        <w:spacing w:before="240" w:after="240" w:line="360" w:lineRule="auto"/>
        <w:ind w:firstLine="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 xml:space="preserve">El estudio del desarrollo económico es sin duda alguna uno de los tópicos de mayor relevancia dentro del análisis económico, tema que resurgiría con gran impacto en años posteriores a la segunda guerra mundial –recordemos que estos temas son desarrollados y discutidos desde el planteamiento de la que hoy en día conocemos como teoría clásica que data del siglo XVIII– momento en que se trataba de reproducir el crecimiento económico </w:t>
      </w:r>
      <w:r w:rsidRPr="00EA4280">
        <w:rPr>
          <w:rFonts w:ascii="Times New Roman" w:eastAsia="Wingdings-Regular" w:hAnsi="Times New Roman" w:cs="Times New Roman"/>
          <w:sz w:val="24"/>
          <w:szCs w:val="24"/>
        </w:rPr>
        <w:lastRenderedPageBreak/>
        <w:t>que se presentó en naciones tales como Alemania, EE.UU., Francia, Inglaterra y Japón hacia regiones que presentaban un lento crecimiento económico y bajo nivel de vida, era el caso  presente en África, América Latina, Asia e incluso Europa Oriental. Donde en estas últimas se consideraba que la estructura económica de los países y su relación con el exterior, eran los elementos que limitaban su desarrollo</w:t>
      </w:r>
    </w:p>
    <w:p w:rsidR="00021AF7" w:rsidRPr="00EA4280" w:rsidRDefault="00021AF7" w:rsidP="005B65E8">
      <w:pPr>
        <w:autoSpaceDE w:val="0"/>
        <w:autoSpaceDN w:val="0"/>
        <w:adjustRightInd w:val="0"/>
        <w:spacing w:before="240" w:after="240" w:line="360" w:lineRule="auto"/>
        <w:ind w:firstLine="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De acuerdo al Banco Mundial</w:t>
      </w:r>
      <w:r w:rsidRPr="00EA4280">
        <w:rPr>
          <w:rStyle w:val="Refdenotaalpie"/>
          <w:rFonts w:ascii="Times New Roman" w:eastAsia="Wingdings-Regular" w:hAnsi="Times New Roman" w:cs="Times New Roman"/>
          <w:sz w:val="24"/>
          <w:szCs w:val="24"/>
        </w:rPr>
        <w:footnoteReference w:id="1"/>
      </w:r>
      <w:r w:rsidRPr="00EA4280">
        <w:rPr>
          <w:rFonts w:ascii="Times New Roman" w:eastAsia="Wingdings-Regular" w:hAnsi="Times New Roman" w:cs="Times New Roman"/>
          <w:sz w:val="24"/>
          <w:szCs w:val="24"/>
        </w:rPr>
        <w:t>, Chenery se doctoró en economía por la Universidad de Harvard en el año de 1950 y se desempeñaría como profesor universitario en diversas universidades de EE.UU., entre ellas Stanford y Harvard, además de trabajar en diversas agencias de gobierno en Francia, Italia y EE.UU. en el año de 1970</w:t>
      </w:r>
      <w:r w:rsidR="00A31652" w:rsidRPr="00EA4280">
        <w:rPr>
          <w:rFonts w:ascii="Times New Roman" w:eastAsia="Wingdings-Regular" w:hAnsi="Times New Roman" w:cs="Times New Roman"/>
          <w:sz w:val="24"/>
          <w:szCs w:val="24"/>
        </w:rPr>
        <w:t xml:space="preserve"> llegó a desempeñarse como</w:t>
      </w:r>
      <w:r w:rsidRPr="00EA4280">
        <w:rPr>
          <w:rFonts w:ascii="Times New Roman" w:eastAsia="Wingdings-Regular" w:hAnsi="Times New Roman" w:cs="Times New Roman"/>
          <w:sz w:val="24"/>
          <w:szCs w:val="24"/>
        </w:rPr>
        <w:t xml:space="preserve"> Asesor Económico </w:t>
      </w:r>
      <w:r w:rsidR="004E34F7" w:rsidRPr="00EA4280">
        <w:rPr>
          <w:rFonts w:ascii="Times New Roman" w:eastAsia="Wingdings-Regular" w:hAnsi="Times New Roman" w:cs="Times New Roman"/>
          <w:sz w:val="24"/>
          <w:szCs w:val="24"/>
        </w:rPr>
        <w:t xml:space="preserve">de </w:t>
      </w:r>
      <w:r w:rsidRPr="00EA4280">
        <w:rPr>
          <w:rFonts w:ascii="Times New Roman" w:eastAsia="Wingdings-Regular" w:hAnsi="Times New Roman" w:cs="Times New Roman"/>
          <w:sz w:val="24"/>
          <w:szCs w:val="24"/>
        </w:rPr>
        <w:t>Robert McNamara</w:t>
      </w:r>
      <w:r w:rsidR="004E34F7" w:rsidRPr="00EA4280">
        <w:rPr>
          <w:rFonts w:ascii="Times New Roman" w:eastAsia="Wingdings-Regular" w:hAnsi="Times New Roman" w:cs="Times New Roman"/>
          <w:sz w:val="24"/>
          <w:szCs w:val="24"/>
        </w:rPr>
        <w:t>, quien era presidente del Banco Mundial,</w:t>
      </w:r>
      <w:r w:rsidRPr="00EA4280">
        <w:rPr>
          <w:rFonts w:ascii="Times New Roman" w:eastAsia="Wingdings-Regular" w:hAnsi="Times New Roman" w:cs="Times New Roman"/>
          <w:sz w:val="24"/>
          <w:szCs w:val="24"/>
        </w:rPr>
        <w:t xml:space="preserve"> cargo que ocuparía hasta octubre de 1972,</w:t>
      </w:r>
      <w:r w:rsidR="00A31652" w:rsidRPr="00EA4280">
        <w:rPr>
          <w:rFonts w:ascii="Times New Roman" w:eastAsia="Wingdings-Regular" w:hAnsi="Times New Roman" w:cs="Times New Roman"/>
          <w:sz w:val="24"/>
          <w:szCs w:val="24"/>
        </w:rPr>
        <w:t xml:space="preserve"> año en que</w:t>
      </w:r>
      <w:r w:rsidRPr="00EA4280">
        <w:rPr>
          <w:rFonts w:ascii="Times New Roman" w:eastAsia="Wingdings-Regular" w:hAnsi="Times New Roman" w:cs="Times New Roman"/>
          <w:sz w:val="24"/>
          <w:szCs w:val="24"/>
        </w:rPr>
        <w:t xml:space="preserve"> pas</w:t>
      </w:r>
      <w:r w:rsidR="004E34F7" w:rsidRPr="00EA4280">
        <w:rPr>
          <w:rFonts w:ascii="Times New Roman" w:eastAsia="Wingdings-Regular" w:hAnsi="Times New Roman" w:cs="Times New Roman"/>
          <w:sz w:val="24"/>
          <w:szCs w:val="24"/>
        </w:rPr>
        <w:t>ó</w:t>
      </w:r>
      <w:r w:rsidRPr="00EA4280">
        <w:rPr>
          <w:rFonts w:ascii="Times New Roman" w:eastAsia="Wingdings-Regular" w:hAnsi="Times New Roman" w:cs="Times New Roman"/>
          <w:sz w:val="24"/>
          <w:szCs w:val="24"/>
        </w:rPr>
        <w:t xml:space="preserve"> a ser Vicepresidente de Políticas de Desarrollo y, mayo de 1982 </w:t>
      </w:r>
      <w:r w:rsidR="004E34F7" w:rsidRPr="00EA4280">
        <w:rPr>
          <w:rFonts w:ascii="Times New Roman" w:eastAsia="Wingdings-Regular" w:hAnsi="Times New Roman" w:cs="Times New Roman"/>
          <w:sz w:val="24"/>
          <w:szCs w:val="24"/>
        </w:rPr>
        <w:t>fue</w:t>
      </w:r>
      <w:r w:rsidRPr="00EA4280">
        <w:rPr>
          <w:rFonts w:ascii="Times New Roman" w:eastAsia="Wingdings-Regular" w:hAnsi="Times New Roman" w:cs="Times New Roman"/>
          <w:sz w:val="24"/>
          <w:szCs w:val="24"/>
        </w:rPr>
        <w:t xml:space="preserve"> nombrado como Vicepresidente de Investigación Económica y de Personal ambos cargos dentro de</w:t>
      </w:r>
      <w:r w:rsidR="004E34F7" w:rsidRPr="00EA4280">
        <w:rPr>
          <w:rFonts w:ascii="Times New Roman" w:eastAsia="Wingdings-Regular" w:hAnsi="Times New Roman" w:cs="Times New Roman"/>
          <w:sz w:val="24"/>
          <w:szCs w:val="24"/>
        </w:rPr>
        <w:t>l Banco Mundial</w:t>
      </w:r>
      <w:r w:rsidRPr="00EA4280">
        <w:rPr>
          <w:rFonts w:ascii="Times New Roman" w:eastAsia="Wingdings-Regular" w:hAnsi="Times New Roman" w:cs="Times New Roman"/>
          <w:sz w:val="24"/>
          <w:szCs w:val="24"/>
        </w:rPr>
        <w:t xml:space="preserve">, este último al cual renunciaría para septiembre de ese mismo </w:t>
      </w:r>
      <w:r w:rsidR="004E34F7" w:rsidRPr="00EA4280">
        <w:rPr>
          <w:rFonts w:ascii="Times New Roman" w:eastAsia="Wingdings-Regular" w:hAnsi="Times New Roman" w:cs="Times New Roman"/>
          <w:sz w:val="24"/>
          <w:szCs w:val="24"/>
        </w:rPr>
        <w:t>año para regresar a</w:t>
      </w:r>
      <w:r w:rsidRPr="00EA4280">
        <w:rPr>
          <w:rFonts w:ascii="Times New Roman" w:eastAsia="Wingdings-Regular" w:hAnsi="Times New Roman" w:cs="Times New Roman"/>
          <w:sz w:val="24"/>
          <w:szCs w:val="24"/>
        </w:rPr>
        <w:t xml:space="preserve"> la Universidad de Harvard</w:t>
      </w:r>
      <w:r w:rsidR="004E34F7" w:rsidRPr="00EA4280">
        <w:rPr>
          <w:rFonts w:ascii="Times New Roman" w:eastAsia="Wingdings-Regular" w:hAnsi="Times New Roman" w:cs="Times New Roman"/>
          <w:sz w:val="24"/>
          <w:szCs w:val="24"/>
        </w:rPr>
        <w:t xml:space="preserve"> como profesor</w:t>
      </w:r>
      <w:r w:rsidRPr="00EA4280">
        <w:rPr>
          <w:rFonts w:ascii="Times New Roman" w:eastAsia="Wingdings-Regular" w:hAnsi="Times New Roman" w:cs="Times New Roman"/>
          <w:sz w:val="24"/>
          <w:szCs w:val="24"/>
        </w:rPr>
        <w:t xml:space="preserve">. Chenery murió el 1ero de febrero de 1994. </w:t>
      </w:r>
    </w:p>
    <w:p w:rsidR="00BE602C" w:rsidRPr="00EC171E" w:rsidRDefault="00021AF7" w:rsidP="005B65E8">
      <w:pPr>
        <w:autoSpaceDE w:val="0"/>
        <w:autoSpaceDN w:val="0"/>
        <w:adjustRightInd w:val="0"/>
        <w:spacing w:before="240" w:after="240" w:line="360" w:lineRule="auto"/>
        <w:ind w:firstLine="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Dentro de las aportaciones de este autor hacia el análisis del desarrollo económico se encuentran análisis de políticas industriales, comerciales y estructurales de diversas economías, cuyo uno de los objetivos –y  que para este texto será el eje fundamental– fue identificar los limites al crecimiento para una nación en base a tres elementos, los cuales son las divisas que se estudian con la balanza de pagos, capital que se analiza con el ahorro y la demanda de la fuerza de trabajo. De tal forma que se identifica una brecha de divisas, una brecha de capital y se considera la existencia de desempleo razón por la cual se inhabilita la existencia de una brecha cuyo origen sea el mercado laboral. Siendo este el fundamento de los modelos de dos brechas –</w:t>
      </w:r>
      <w:r w:rsidRPr="00EA4280">
        <w:rPr>
          <w:rFonts w:ascii="Times New Roman" w:eastAsia="Wingdings-Regular" w:hAnsi="Times New Roman" w:cs="Times New Roman"/>
          <w:i/>
          <w:sz w:val="24"/>
          <w:szCs w:val="24"/>
        </w:rPr>
        <w:t>two gap model</w:t>
      </w:r>
      <w:r w:rsidRPr="00EA4280">
        <w:rPr>
          <w:rFonts w:ascii="Times New Roman" w:eastAsia="Wingdings-Regular" w:hAnsi="Times New Roman" w:cs="Times New Roman"/>
          <w:sz w:val="24"/>
          <w:szCs w:val="24"/>
        </w:rPr>
        <w:t>- una de las máximas aportacione</w:t>
      </w:r>
      <w:r w:rsidR="004E34F7" w:rsidRPr="00EA4280">
        <w:rPr>
          <w:rFonts w:ascii="Times New Roman" w:eastAsia="Wingdings-Regular" w:hAnsi="Times New Roman" w:cs="Times New Roman"/>
          <w:sz w:val="24"/>
          <w:szCs w:val="24"/>
        </w:rPr>
        <w:t>s de Chenery para el estudio de</w:t>
      </w:r>
      <w:r w:rsidRPr="00EA4280">
        <w:rPr>
          <w:rFonts w:ascii="Times New Roman" w:eastAsia="Wingdings-Regular" w:hAnsi="Times New Roman" w:cs="Times New Roman"/>
          <w:sz w:val="24"/>
          <w:szCs w:val="24"/>
        </w:rPr>
        <w:t>l</w:t>
      </w:r>
      <w:r w:rsidR="004E34F7" w:rsidRPr="00EA4280">
        <w:rPr>
          <w:rFonts w:ascii="Times New Roman" w:eastAsia="Wingdings-Regular" w:hAnsi="Times New Roman" w:cs="Times New Roman"/>
          <w:sz w:val="24"/>
          <w:szCs w:val="24"/>
        </w:rPr>
        <w:t xml:space="preserve"> desarrollo económico.</w:t>
      </w:r>
      <w:r w:rsidRPr="00EA4280">
        <w:rPr>
          <w:rFonts w:ascii="Times New Roman" w:eastAsia="Wingdings-Regular" w:hAnsi="Times New Roman" w:cs="Times New Roman"/>
          <w:sz w:val="24"/>
          <w:szCs w:val="24"/>
        </w:rPr>
        <w:t xml:space="preserve"> </w:t>
      </w:r>
      <w:r w:rsidR="00EC171E">
        <w:rPr>
          <w:rFonts w:ascii="Times New Roman" w:eastAsia="Wingdings-Regular" w:hAnsi="Times New Roman" w:cs="Times New Roman"/>
          <w:sz w:val="24"/>
          <w:szCs w:val="24"/>
        </w:rPr>
        <w:t xml:space="preserve"> M</w:t>
      </w:r>
      <w:r w:rsidRPr="00EA4280">
        <w:rPr>
          <w:rFonts w:ascii="Times New Roman" w:eastAsia="Wingdings-Regular" w:hAnsi="Times New Roman" w:cs="Times New Roman"/>
          <w:sz w:val="24"/>
          <w:szCs w:val="24"/>
        </w:rPr>
        <w:t>ientras que Michael Bruno</w:t>
      </w:r>
      <w:r w:rsidRPr="00EA4280">
        <w:rPr>
          <w:rStyle w:val="Refdenotaalpie"/>
          <w:rFonts w:ascii="Times New Roman" w:eastAsia="Wingdings-Regular" w:hAnsi="Times New Roman" w:cs="Times New Roman"/>
          <w:sz w:val="24"/>
          <w:szCs w:val="24"/>
        </w:rPr>
        <w:footnoteReference w:id="2"/>
      </w:r>
      <w:r w:rsidRPr="00EA4280">
        <w:rPr>
          <w:rFonts w:ascii="Times New Roman" w:eastAsia="Wingdings-Regular" w:hAnsi="Times New Roman" w:cs="Times New Roman"/>
          <w:sz w:val="24"/>
          <w:szCs w:val="24"/>
        </w:rPr>
        <w:t xml:space="preserve"> (1932-1996), fue un economista israelí nacido en Alemania, estudió matemáticas y economía en la Universidad de Cambridge y se doctoró en economía en la Universidad de </w:t>
      </w:r>
      <w:r w:rsidRPr="00EA4280">
        <w:rPr>
          <w:rFonts w:ascii="Times New Roman" w:eastAsia="Wingdings-Regular" w:hAnsi="Times New Roman" w:cs="Times New Roman"/>
          <w:sz w:val="24"/>
          <w:szCs w:val="24"/>
        </w:rPr>
        <w:lastRenderedPageBreak/>
        <w:t>Stanford en la década de los cincuenta, al finalizar su doctorado regreso a Israel en donde fue jefe de investigación del Banco de Israel y desde el año de 1963 hasta su muerte se desempeñaría como académico en el departamento de economía de la Universidad Hebrea de Jerusalén. Bruno es recordado como un estudioso del desarrollo económico y propulsor de los programas antiinflacionarios, ya que para combatir la inflación ejecuto un plan de eliminación de las expectativas inflacionarias, fenómeno común en países menos desarrollados que generalmente se abordaba con políticas de austeridad de largo plazo. Siendo este todo un éxito y por el cual sería felicitado por Stanley Fischer, subdirector gerente del Fondo Monetario Internacional (FMI). Dicho programa fue imitado en gran parte de Amé</w:t>
      </w:r>
      <w:r w:rsidR="00FA2367" w:rsidRPr="00EA4280">
        <w:rPr>
          <w:rFonts w:ascii="Times New Roman" w:eastAsia="Wingdings-Regular" w:hAnsi="Times New Roman" w:cs="Times New Roman"/>
          <w:sz w:val="24"/>
          <w:szCs w:val="24"/>
        </w:rPr>
        <w:t>rica Latina e inspirar y planteo</w:t>
      </w:r>
      <w:r w:rsidRPr="00EA4280">
        <w:rPr>
          <w:rFonts w:ascii="Times New Roman" w:eastAsia="Wingdings-Regular" w:hAnsi="Times New Roman" w:cs="Times New Roman"/>
          <w:sz w:val="24"/>
          <w:szCs w:val="24"/>
        </w:rPr>
        <w:t xml:space="preserve"> la “</w:t>
      </w:r>
      <w:r w:rsidRPr="00EA4280">
        <w:rPr>
          <w:rFonts w:ascii="Times New Roman" w:eastAsia="Wingdings-Regular" w:hAnsi="Times New Roman" w:cs="Times New Roman"/>
          <w:i/>
          <w:sz w:val="24"/>
          <w:szCs w:val="24"/>
        </w:rPr>
        <w:t>terapia de choque</w:t>
      </w:r>
      <w:r w:rsidRPr="00EA4280">
        <w:rPr>
          <w:rFonts w:ascii="Times New Roman" w:eastAsia="Wingdings-Regular" w:hAnsi="Times New Roman" w:cs="Times New Roman"/>
          <w:sz w:val="24"/>
          <w:szCs w:val="24"/>
        </w:rPr>
        <w:t xml:space="preserve">” que más tarde sería aplicada a las economías en transición en Europa del Este, sobre todo Polonia y la República Checa. </w:t>
      </w:r>
    </w:p>
    <w:p w:rsidR="00BE602C" w:rsidRPr="00D148A2" w:rsidRDefault="00BE602C" w:rsidP="005B65E8">
      <w:pPr>
        <w:autoSpaceDE w:val="0"/>
        <w:autoSpaceDN w:val="0"/>
        <w:adjustRightInd w:val="0"/>
        <w:spacing w:before="240" w:after="240" w:line="360" w:lineRule="auto"/>
        <w:ind w:firstLine="0"/>
        <w:mirrorIndents/>
        <w:jc w:val="both"/>
        <w:rPr>
          <w:rFonts w:ascii="Times New Roman" w:eastAsia="Wingdings-Regular" w:hAnsi="Times New Roman" w:cs="Times New Roman"/>
          <w:b/>
          <w:sz w:val="24"/>
          <w:szCs w:val="24"/>
        </w:rPr>
      </w:pPr>
      <w:r w:rsidRPr="00D148A2">
        <w:rPr>
          <w:rFonts w:ascii="Times New Roman" w:eastAsia="Wingdings-Regular" w:hAnsi="Times New Roman" w:cs="Times New Roman"/>
          <w:b/>
          <w:sz w:val="24"/>
          <w:szCs w:val="24"/>
        </w:rPr>
        <w:t xml:space="preserve">MODELO BASE DE CHENERY Y BRUNO </w:t>
      </w:r>
    </w:p>
    <w:p w:rsidR="00BE602C" w:rsidRPr="00EA4280" w:rsidRDefault="00BE602C" w:rsidP="005B65E8">
      <w:pPr>
        <w:autoSpaceDE w:val="0"/>
        <w:autoSpaceDN w:val="0"/>
        <w:adjustRightInd w:val="0"/>
        <w:spacing w:before="240" w:after="240" w:line="360" w:lineRule="auto"/>
        <w:ind w:firstLine="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 xml:space="preserve">En el año de 1962 Chenery y Bruno publicaron  el artículo “Development Alternatives in an Open Economy: The Case of Israel” en </w:t>
      </w:r>
      <w:r w:rsidRPr="00EA4280">
        <w:rPr>
          <w:rFonts w:ascii="Times New Roman" w:eastAsia="Wingdings-Regular" w:hAnsi="Times New Roman" w:cs="Times New Roman"/>
          <w:i/>
          <w:sz w:val="24"/>
          <w:szCs w:val="24"/>
        </w:rPr>
        <w:t xml:space="preserve">The </w:t>
      </w:r>
      <w:r w:rsidRPr="00B54909">
        <w:rPr>
          <w:rFonts w:ascii="Times New Roman" w:eastAsia="Wingdings-Regular" w:hAnsi="Times New Roman" w:cs="Times New Roman"/>
          <w:i/>
          <w:sz w:val="24"/>
          <w:szCs w:val="24"/>
        </w:rPr>
        <w:t>Economic Journal Vol</w:t>
      </w:r>
      <w:r w:rsidR="00B54909" w:rsidRPr="00B54909">
        <w:rPr>
          <w:rFonts w:ascii="Times New Roman" w:eastAsia="Wingdings-Regular" w:hAnsi="Times New Roman" w:cs="Times New Roman"/>
          <w:i/>
          <w:sz w:val="24"/>
          <w:szCs w:val="24"/>
        </w:rPr>
        <w:t xml:space="preserve"> 72</w:t>
      </w:r>
      <w:r w:rsidRPr="00B54909">
        <w:rPr>
          <w:rFonts w:ascii="Times New Roman" w:eastAsia="Wingdings-Regular" w:hAnsi="Times New Roman" w:cs="Times New Roman"/>
          <w:i/>
          <w:sz w:val="24"/>
          <w:szCs w:val="24"/>
        </w:rPr>
        <w:t>. No.</w:t>
      </w:r>
      <w:r w:rsidR="00B54909" w:rsidRPr="00B54909">
        <w:rPr>
          <w:rFonts w:ascii="Times New Roman" w:eastAsia="Wingdings-Regular" w:hAnsi="Times New Roman" w:cs="Times New Roman"/>
          <w:i/>
          <w:sz w:val="24"/>
          <w:szCs w:val="24"/>
        </w:rPr>
        <w:t xml:space="preserve"> 285 (Mar5., 1962) p</w:t>
      </w:r>
      <w:r w:rsidRPr="00B54909">
        <w:rPr>
          <w:rFonts w:ascii="Times New Roman" w:eastAsia="Wingdings-Regular" w:hAnsi="Times New Roman" w:cs="Times New Roman"/>
          <w:i/>
          <w:sz w:val="24"/>
          <w:szCs w:val="24"/>
        </w:rPr>
        <w:t>p</w:t>
      </w:r>
      <w:r w:rsidR="00B54909" w:rsidRPr="00B54909">
        <w:rPr>
          <w:rFonts w:ascii="Times New Roman" w:eastAsia="Wingdings-Regular" w:hAnsi="Times New Roman" w:cs="Times New Roman"/>
          <w:i/>
          <w:sz w:val="24"/>
          <w:szCs w:val="24"/>
        </w:rPr>
        <w:t xml:space="preserve"> 79-103</w:t>
      </w:r>
      <w:r w:rsidRPr="00B54909">
        <w:rPr>
          <w:rFonts w:ascii="Times New Roman" w:eastAsia="Wingdings-Regular" w:hAnsi="Times New Roman" w:cs="Times New Roman"/>
          <w:i/>
          <w:sz w:val="24"/>
          <w:szCs w:val="24"/>
        </w:rPr>
        <w:t>.)</w:t>
      </w:r>
      <w:r w:rsidRPr="00B54909">
        <w:rPr>
          <w:rFonts w:ascii="Times New Roman" w:eastAsia="Wingdings-Regular" w:hAnsi="Times New Roman" w:cs="Times New Roman"/>
          <w:sz w:val="24"/>
          <w:szCs w:val="24"/>
        </w:rPr>
        <w:t xml:space="preserve">. </w:t>
      </w:r>
      <w:r w:rsidR="00B54909">
        <w:rPr>
          <w:rFonts w:ascii="Times New Roman" w:eastAsia="Wingdings-Regular" w:hAnsi="Times New Roman" w:cs="Times New Roman"/>
          <w:sz w:val="24"/>
          <w:szCs w:val="24"/>
        </w:rPr>
        <w:t xml:space="preserve">Texto base del </w:t>
      </w:r>
      <w:r w:rsidRPr="00EA4280">
        <w:rPr>
          <w:rFonts w:ascii="Times New Roman" w:eastAsia="Wingdings-Regular" w:hAnsi="Times New Roman" w:cs="Times New Roman"/>
          <w:sz w:val="24"/>
          <w:szCs w:val="24"/>
        </w:rPr>
        <w:t>modelo</w:t>
      </w:r>
      <w:r w:rsidR="00B54909">
        <w:rPr>
          <w:rFonts w:ascii="Times New Roman" w:eastAsia="Wingdings-Regular" w:hAnsi="Times New Roman" w:cs="Times New Roman"/>
          <w:sz w:val="24"/>
          <w:szCs w:val="24"/>
        </w:rPr>
        <w:t xml:space="preserve"> que</w:t>
      </w:r>
      <w:r w:rsidRPr="00EA4280">
        <w:rPr>
          <w:rFonts w:ascii="Times New Roman" w:eastAsia="Wingdings-Regular" w:hAnsi="Times New Roman" w:cs="Times New Roman"/>
          <w:sz w:val="24"/>
          <w:szCs w:val="24"/>
        </w:rPr>
        <w:t xml:space="preserve"> plantea que hay dos formas para el estudio de las naciones, la primera tiene como objetivo el estudio de las naciones desarrolladas, contemplando elementos tales como: </w:t>
      </w:r>
    </w:p>
    <w:p w:rsidR="00BE602C" w:rsidRPr="00EA4280" w:rsidRDefault="00BE602C" w:rsidP="005B65E8">
      <w:pPr>
        <w:pStyle w:val="Prrafodelista"/>
        <w:numPr>
          <w:ilvl w:val="0"/>
          <w:numId w:val="1"/>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La oferta de factores existentes, sean estos: mano de obra, capital y bienes.</w:t>
      </w:r>
    </w:p>
    <w:p w:rsidR="00BE602C" w:rsidRPr="00EA4280" w:rsidRDefault="00BE602C" w:rsidP="005B65E8">
      <w:pPr>
        <w:pStyle w:val="Prrafodelista"/>
        <w:numPr>
          <w:ilvl w:val="0"/>
          <w:numId w:val="1"/>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Tasa de crecimiento poblacional.</w:t>
      </w:r>
    </w:p>
    <w:p w:rsidR="00BE602C" w:rsidRPr="00EA4280" w:rsidRDefault="00BE602C" w:rsidP="005B65E8">
      <w:pPr>
        <w:pStyle w:val="Prrafodelista"/>
        <w:numPr>
          <w:ilvl w:val="0"/>
          <w:numId w:val="1"/>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Tasa de ahorro.</w:t>
      </w:r>
    </w:p>
    <w:p w:rsidR="00EA4280" w:rsidRPr="00EA4280" w:rsidRDefault="00BE602C" w:rsidP="005B65E8">
      <w:pPr>
        <w:pStyle w:val="Prrafodelista"/>
        <w:numPr>
          <w:ilvl w:val="0"/>
          <w:numId w:val="1"/>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La eficiencia del uso de los factores y su cambio en el tiempo.</w:t>
      </w:r>
    </w:p>
    <w:p w:rsidR="00BE602C" w:rsidRPr="00EA4280" w:rsidRDefault="00BE602C" w:rsidP="005B65E8">
      <w:pPr>
        <w:pStyle w:val="Prrafodelista"/>
        <w:autoSpaceDE w:val="0"/>
        <w:autoSpaceDN w:val="0"/>
        <w:adjustRightInd w:val="0"/>
        <w:spacing w:before="240" w:after="240" w:line="360" w:lineRule="auto"/>
        <w:ind w:left="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Mientras que para el caso de las naciones menos desarrolladas, se han de contemplar los cuatro elementos antes mencionados junto a tres elementos adicionales, los cuales son:</w:t>
      </w:r>
    </w:p>
    <w:p w:rsidR="00BE602C" w:rsidRPr="00EA4280" w:rsidRDefault="00BE602C" w:rsidP="005B65E8">
      <w:pPr>
        <w:pStyle w:val="Prrafodelista"/>
        <w:numPr>
          <w:ilvl w:val="0"/>
          <w:numId w:val="1"/>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El flujo de recursos extranjeros, considerándose lo ideal el exceso de las importaciones sobre las exportaciones.</w:t>
      </w:r>
    </w:p>
    <w:p w:rsidR="00BE602C" w:rsidRPr="00EA4280" w:rsidRDefault="00BE602C" w:rsidP="005B65E8">
      <w:pPr>
        <w:pStyle w:val="Prrafodelista"/>
        <w:numPr>
          <w:ilvl w:val="0"/>
          <w:numId w:val="1"/>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lastRenderedPageBreak/>
        <w:t>La composición de la demanda, considerando la demanda presente y la futura.</w:t>
      </w:r>
    </w:p>
    <w:p w:rsidR="00BE602C" w:rsidRPr="00EA4280" w:rsidRDefault="00BE602C" w:rsidP="005B65E8">
      <w:pPr>
        <w:pStyle w:val="Prrafodelista"/>
        <w:numPr>
          <w:ilvl w:val="0"/>
          <w:numId w:val="1"/>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Y la habilidad de planificación de actividades para el desarrollo.</w:t>
      </w:r>
    </w:p>
    <w:p w:rsidR="00BE602C" w:rsidRPr="00EA4280" w:rsidRDefault="00B54909" w:rsidP="005B65E8">
      <w:pPr>
        <w:autoSpaceDE w:val="0"/>
        <w:autoSpaceDN w:val="0"/>
        <w:adjustRightInd w:val="0"/>
        <w:spacing w:before="240" w:after="240" w:line="360" w:lineRule="auto"/>
        <w:ind w:firstLine="0"/>
        <w:mirrorIndents/>
        <w:jc w:val="both"/>
        <w:rPr>
          <w:rFonts w:ascii="Times New Roman" w:eastAsia="Wingdings-Regular" w:hAnsi="Times New Roman" w:cs="Times New Roman"/>
          <w:sz w:val="24"/>
          <w:szCs w:val="24"/>
        </w:rPr>
      </w:pPr>
      <w:r>
        <w:rPr>
          <w:rFonts w:ascii="Times New Roman" w:eastAsia="Wingdings-Regular" w:hAnsi="Times New Roman" w:cs="Times New Roman"/>
          <w:sz w:val="24"/>
          <w:szCs w:val="24"/>
        </w:rPr>
        <w:t xml:space="preserve">Idea de la cual se desarrolla </w:t>
      </w:r>
      <w:r w:rsidR="00BE602C" w:rsidRPr="00EA4280">
        <w:rPr>
          <w:rFonts w:ascii="Times New Roman" w:eastAsia="Wingdings-Regular" w:hAnsi="Times New Roman" w:cs="Times New Roman"/>
          <w:sz w:val="24"/>
          <w:szCs w:val="24"/>
        </w:rPr>
        <w:t xml:space="preserve">una </w:t>
      </w:r>
      <w:r>
        <w:rPr>
          <w:rFonts w:ascii="Times New Roman" w:eastAsia="Wingdings-Regular" w:hAnsi="Times New Roman" w:cs="Times New Roman"/>
          <w:sz w:val="24"/>
          <w:szCs w:val="24"/>
        </w:rPr>
        <w:t>investigación documentada</w:t>
      </w:r>
      <w:r w:rsidR="00BE602C" w:rsidRPr="00EA4280">
        <w:rPr>
          <w:rFonts w:ascii="Times New Roman" w:eastAsia="Wingdings-Regular" w:hAnsi="Times New Roman" w:cs="Times New Roman"/>
          <w:sz w:val="24"/>
          <w:szCs w:val="24"/>
        </w:rPr>
        <w:t xml:space="preserve"> a partir de indicadores económicos y cálculos correspondientes, con los cuales se construirán doce ecuaciones de las cuales siete de ellas describen la estructura de la economía, otras tres especifican las limitaciones de los recursos y las dos últimas consisten en ser exclusivamente de definición. </w:t>
      </w:r>
    </w:p>
    <w:p w:rsidR="00BE602C" w:rsidRPr="00EA4280" w:rsidRDefault="00BE602C" w:rsidP="005B65E8">
      <w:pPr>
        <w:autoSpaceDE w:val="0"/>
        <w:autoSpaceDN w:val="0"/>
        <w:adjustRightInd w:val="0"/>
        <w:spacing w:before="240" w:after="240" w:line="360" w:lineRule="auto"/>
        <w:ind w:firstLine="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Siguiendo lo anterior tenemos el  modelo</w:t>
      </w:r>
      <w:r w:rsidR="003021F5">
        <w:rPr>
          <w:rFonts w:ascii="Times New Roman" w:eastAsia="Wingdings-Regular" w:hAnsi="Times New Roman" w:cs="Times New Roman"/>
          <w:sz w:val="24"/>
          <w:szCs w:val="24"/>
        </w:rPr>
        <w:t xml:space="preserve"> inicial es</w:t>
      </w:r>
      <w:r w:rsidRPr="00EA4280">
        <w:rPr>
          <w:rFonts w:ascii="Times New Roman" w:eastAsia="Wingdings-Regular" w:hAnsi="Times New Roman" w:cs="Times New Roman"/>
          <w:sz w:val="24"/>
          <w:szCs w:val="24"/>
        </w:rPr>
        <w:t>:</w:t>
      </w:r>
    </w:p>
    <w:p w:rsidR="00BE602C" w:rsidRPr="00EA4280" w:rsidRDefault="00BE602C" w:rsidP="005B65E8">
      <w:pPr>
        <w:pStyle w:val="Prrafodelista"/>
        <w:numPr>
          <w:ilvl w:val="0"/>
          <w:numId w:val="2"/>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 xml:space="preserve">La </w:t>
      </w:r>
      <w:r w:rsidRPr="00EA4280">
        <w:rPr>
          <w:rFonts w:ascii="Times New Roman" w:eastAsia="Wingdings-Regular" w:hAnsi="Times New Roman" w:cs="Times New Roman"/>
          <w:i/>
          <w:sz w:val="24"/>
          <w:szCs w:val="24"/>
        </w:rPr>
        <w:t>función de producción agregada</w:t>
      </w:r>
      <w:r w:rsidRPr="00EA4280">
        <w:rPr>
          <w:rFonts w:ascii="Times New Roman" w:eastAsia="Wingdings-Regular" w:hAnsi="Times New Roman" w:cs="Times New Roman"/>
          <w:sz w:val="24"/>
          <w:szCs w:val="24"/>
        </w:rPr>
        <w:t xml:space="preserve">. </w:t>
      </w:r>
      <w:r w:rsidR="003021F5">
        <w:rPr>
          <w:rFonts w:ascii="Times New Roman" w:eastAsia="Wingdings-Regular" w:hAnsi="Times New Roman" w:cs="Times New Roman"/>
          <w:sz w:val="24"/>
          <w:szCs w:val="24"/>
        </w:rPr>
        <w:t>R</w:t>
      </w:r>
      <w:r w:rsidRPr="00EA4280">
        <w:rPr>
          <w:rFonts w:ascii="Times New Roman" w:eastAsia="Wingdings-Regular" w:hAnsi="Times New Roman" w:cs="Times New Roman"/>
          <w:sz w:val="24"/>
          <w:szCs w:val="24"/>
        </w:rPr>
        <w:t xml:space="preserve">econoce la sustitución entre trabajo y capital, </w:t>
      </w:r>
      <w:r w:rsidR="003021F5">
        <w:rPr>
          <w:rFonts w:ascii="Times New Roman" w:eastAsia="Wingdings-Regular" w:hAnsi="Times New Roman" w:cs="Times New Roman"/>
          <w:sz w:val="24"/>
          <w:szCs w:val="24"/>
        </w:rPr>
        <w:t xml:space="preserve">que </w:t>
      </w:r>
      <w:r w:rsidRPr="00EA4280">
        <w:rPr>
          <w:rFonts w:ascii="Times New Roman" w:eastAsia="Wingdings-Regular" w:hAnsi="Times New Roman" w:cs="Times New Roman"/>
          <w:sz w:val="24"/>
          <w:szCs w:val="24"/>
        </w:rPr>
        <w:t>solo puede tener lugar en un periodo de tiempo y depende en gran medida de</w:t>
      </w:r>
      <w:r w:rsidR="003021F5">
        <w:rPr>
          <w:rFonts w:ascii="Times New Roman" w:eastAsia="Wingdings-Regular" w:hAnsi="Times New Roman" w:cs="Times New Roman"/>
          <w:sz w:val="24"/>
          <w:szCs w:val="24"/>
        </w:rPr>
        <w:t xml:space="preserve"> la adquisición de nuevo equipo</w:t>
      </w:r>
      <w:r w:rsidRPr="00EA4280">
        <w:rPr>
          <w:rFonts w:ascii="Times New Roman" w:eastAsia="Wingdings-Regular" w:hAnsi="Times New Roman" w:cs="Times New Roman"/>
          <w:sz w:val="24"/>
          <w:szCs w:val="24"/>
        </w:rPr>
        <w:t xml:space="preserve">, bajo el supuesto de que ambos insumos son necesarios en proporciones fijas en cualquier momento, esto con la finalidad de simplificar una tendencia que sea asociada únicamente con la mano de </w:t>
      </w:r>
      <w:r w:rsidR="003021F5">
        <w:rPr>
          <w:rFonts w:ascii="Times New Roman" w:eastAsia="Wingdings-Regular" w:hAnsi="Times New Roman" w:cs="Times New Roman"/>
          <w:sz w:val="24"/>
          <w:szCs w:val="24"/>
        </w:rPr>
        <w:t xml:space="preserve">obra disponible en la economía </w:t>
      </w:r>
      <w:r w:rsidRPr="00EA4280">
        <w:rPr>
          <w:rFonts w:ascii="Times New Roman" w:eastAsia="Wingdings-Regular" w:hAnsi="Times New Roman" w:cs="Times New Roman"/>
          <w:sz w:val="24"/>
          <w:szCs w:val="24"/>
        </w:rPr>
        <w:t xml:space="preserve"> considera</w:t>
      </w:r>
      <w:r w:rsidR="003021F5">
        <w:rPr>
          <w:rFonts w:ascii="Times New Roman" w:eastAsia="Wingdings-Regular" w:hAnsi="Times New Roman" w:cs="Times New Roman"/>
          <w:sz w:val="24"/>
          <w:szCs w:val="24"/>
        </w:rPr>
        <w:t>da</w:t>
      </w:r>
      <w:r w:rsidRPr="00EA4280">
        <w:rPr>
          <w:rFonts w:ascii="Times New Roman" w:eastAsia="Wingdings-Regular" w:hAnsi="Times New Roman" w:cs="Times New Roman"/>
          <w:sz w:val="24"/>
          <w:szCs w:val="24"/>
        </w:rPr>
        <w:t>.</w:t>
      </w:r>
    </w:p>
    <w:p w:rsidR="00BE602C" w:rsidRPr="00EA4280" w:rsidRDefault="003021F5" w:rsidP="005B65E8">
      <w:pPr>
        <w:pStyle w:val="Prrafodelista"/>
        <w:autoSpaceDE w:val="0"/>
        <w:autoSpaceDN w:val="0"/>
        <w:adjustRightInd w:val="0"/>
        <w:spacing w:before="240" w:after="240" w:line="360" w:lineRule="auto"/>
        <w:ind w:left="0"/>
        <w:contextualSpacing w:val="0"/>
        <w:mirrorIndents/>
        <w:jc w:val="both"/>
        <w:rPr>
          <w:rFonts w:ascii="Times New Roman" w:eastAsia="Wingdings-Regular" w:hAnsi="Times New Roman" w:cs="Times New Roman"/>
          <w:sz w:val="24"/>
          <w:szCs w:val="24"/>
        </w:rPr>
      </w:pPr>
      <w:r>
        <w:rPr>
          <w:rFonts w:ascii="Times New Roman" w:eastAsia="Wingdings-Regular" w:hAnsi="Times New Roman" w:cs="Times New Roman"/>
          <w:sz w:val="24"/>
          <w:szCs w:val="24"/>
        </w:rPr>
        <w:t>Además de</w:t>
      </w:r>
      <w:r w:rsidR="00BE602C" w:rsidRPr="00EA4280">
        <w:rPr>
          <w:rFonts w:ascii="Times New Roman" w:eastAsia="Wingdings-Regular" w:hAnsi="Times New Roman" w:cs="Times New Roman"/>
          <w:sz w:val="24"/>
          <w:szCs w:val="24"/>
        </w:rPr>
        <w:t xml:space="preserve"> </w:t>
      </w:r>
      <w:r w:rsidRPr="00EA4280">
        <w:rPr>
          <w:rFonts w:ascii="Times New Roman" w:eastAsia="Wingdings-Regular" w:hAnsi="Times New Roman" w:cs="Times New Roman"/>
          <w:sz w:val="24"/>
          <w:szCs w:val="24"/>
        </w:rPr>
        <w:t>suponer</w:t>
      </w:r>
      <w:r>
        <w:rPr>
          <w:rFonts w:ascii="Times New Roman" w:eastAsia="Wingdings-Regular" w:hAnsi="Times New Roman" w:cs="Times New Roman"/>
          <w:sz w:val="24"/>
          <w:szCs w:val="24"/>
        </w:rPr>
        <w:t xml:space="preserve"> que el producto se encuentra</w:t>
      </w:r>
      <w:r w:rsidR="00BE602C" w:rsidRPr="00EA4280">
        <w:rPr>
          <w:rFonts w:ascii="Times New Roman" w:eastAsia="Wingdings-Regular" w:hAnsi="Times New Roman" w:cs="Times New Roman"/>
          <w:sz w:val="24"/>
          <w:szCs w:val="24"/>
        </w:rPr>
        <w:t xml:space="preserve"> limitado  por los insumos complementarios que se agoten primero, para el caso de naciones en desarrollo esta situación generalmente ocurre con el capital, de forma que se es necesario escribir la función de producción como dependientes del acervo de capital y la eficiencia de su utilización.  </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Cambria Math" w:cs="Times New Roman"/>
                <w:sz w:val="24"/>
                <w:szCs w:val="24"/>
              </w:rPr>
              <m:t>n</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Times New Roman" w:cs="Times New Roman"/>
                <w:sz w:val="24"/>
                <w:szCs w:val="24"/>
              </w:rPr>
              <m:t>0</m:t>
            </m:r>
          </m:sub>
        </m:sSub>
        <m:r>
          <w:rPr>
            <w:rFonts w:ascii="Cambria Math" w:eastAsia="Wingdings-Regular" w:hAnsi="Times New Roman" w:cs="Times New Roman"/>
            <w:sz w:val="24"/>
            <w:szCs w:val="24"/>
          </w:rPr>
          <m:t>+</m:t>
        </m:r>
        <m:acc>
          <m:accPr>
            <m:chr m:val="̅"/>
            <m:ctrlPr>
              <w:rPr>
                <w:rFonts w:ascii="Cambria Math" w:eastAsia="Wingdings-Regular" w:hAnsi="Times New Roman" w:cs="Times New Roman"/>
                <w:i/>
                <w:sz w:val="24"/>
                <w:szCs w:val="24"/>
              </w:rPr>
            </m:ctrlPr>
          </m:accPr>
          <m:e>
            <m:r>
              <w:rPr>
                <w:rFonts w:ascii="Cambria Math" w:eastAsia="Wingdings-Regular" w:hAnsi="Cambria Math" w:cs="Times New Roman"/>
                <w:sz w:val="24"/>
                <w:szCs w:val="24"/>
              </w:rPr>
              <m:t>β</m:t>
            </m:r>
          </m:e>
        </m:acc>
        <m:d>
          <m:dPr>
            <m:ctrlPr>
              <w:rPr>
                <w:rFonts w:ascii="Cambria Math" w:eastAsia="Wingdings-Regular" w:hAnsi="Times New Roman" w:cs="Times New Roman"/>
                <w:i/>
                <w:sz w:val="24"/>
                <w:szCs w:val="24"/>
              </w:rPr>
            </m:ctrlPr>
          </m:dPr>
          <m:e>
            <m:sSub>
              <m:sSubPr>
                <m:ctrlPr>
                  <w:rPr>
                    <w:rFonts w:ascii="Cambria Math" w:eastAsia="Wingdings-Regular" w:hAnsi="Times New Roman" w:cs="Times New Roman"/>
                    <w:i/>
                    <w:sz w:val="24"/>
                    <w:szCs w:val="24"/>
                  </w:rPr>
                </m:ctrlPr>
              </m:sSubPr>
              <m:e>
                <m:acc>
                  <m:accPr>
                    <m:chr m:val="̅"/>
                    <m:ctrlPr>
                      <w:rPr>
                        <w:rFonts w:ascii="Cambria Math" w:eastAsia="Wingdings-Regular" w:hAnsi="Times New Roman" w:cs="Times New Roman"/>
                        <w:i/>
                        <w:sz w:val="24"/>
                        <w:szCs w:val="24"/>
                      </w:rPr>
                    </m:ctrlPr>
                  </m:accPr>
                  <m:e>
                    <m:r>
                      <w:rPr>
                        <w:rFonts w:ascii="Cambria Math" w:eastAsia="Wingdings-Regular" w:hAnsi="Cambria Math" w:cs="Times New Roman"/>
                        <w:sz w:val="24"/>
                        <w:szCs w:val="24"/>
                      </w:rPr>
                      <m:t>K</m:t>
                    </m:r>
                  </m:e>
                </m:acc>
              </m:e>
              <m:sub>
                <m:r>
                  <w:rPr>
                    <w:rFonts w:ascii="Cambria Math" w:eastAsia="Wingdings-Regular" w:hAnsi="Times New Roman" w:cs="Times New Roman"/>
                    <w:sz w:val="24"/>
                    <w:szCs w:val="24"/>
                  </w:rPr>
                  <m:t>0</m:t>
                </m:r>
              </m:sub>
            </m:sSub>
            <m:r>
              <w:rPr>
                <w:rFonts w:ascii="Times New Roman" w:eastAsia="Wingdings-Regular" w:hAnsi="Times New Roman" w:cs="Times New Roman"/>
                <w:sz w:val="24"/>
                <w:szCs w:val="24"/>
              </w:rPr>
              <m:t>-</m:t>
            </m:r>
            <m:sSub>
              <m:sSubPr>
                <m:ctrlPr>
                  <w:rPr>
                    <w:rFonts w:ascii="Cambria Math" w:eastAsia="Wingdings-Regular" w:hAnsi="Times New Roman" w:cs="Times New Roman"/>
                    <w:i/>
                    <w:sz w:val="24"/>
                    <w:szCs w:val="24"/>
                  </w:rPr>
                </m:ctrlPr>
              </m:sSubPr>
              <m:e>
                <m:acc>
                  <m:accPr>
                    <m:chr m:val="̅"/>
                    <m:ctrlPr>
                      <w:rPr>
                        <w:rFonts w:ascii="Cambria Math" w:eastAsia="Wingdings-Regular" w:hAnsi="Times New Roman" w:cs="Times New Roman"/>
                        <w:i/>
                        <w:sz w:val="24"/>
                        <w:szCs w:val="24"/>
                      </w:rPr>
                    </m:ctrlPr>
                  </m:accPr>
                  <m:e>
                    <m:r>
                      <w:rPr>
                        <w:rFonts w:ascii="Cambria Math" w:eastAsia="Wingdings-Regular" w:hAnsi="Cambria Math" w:cs="Times New Roman"/>
                        <w:sz w:val="24"/>
                        <w:szCs w:val="24"/>
                      </w:rPr>
                      <m:t>K</m:t>
                    </m:r>
                  </m:e>
                </m:acc>
              </m:e>
              <m:sub>
                <m:r>
                  <w:rPr>
                    <w:rFonts w:ascii="Cambria Math" w:eastAsia="Wingdings-Regular" w:hAnsi="Cambria Math" w:cs="Times New Roman"/>
                    <w:sz w:val="24"/>
                    <w:szCs w:val="24"/>
                  </w:rPr>
                  <m:t>n</m:t>
                </m:r>
              </m:sub>
            </m:sSub>
          </m:e>
        </m:d>
        <m:r>
          <w:rPr>
            <w:rFonts w:ascii="Cambria Math" w:eastAsia="Wingdings-Regular" w:hAnsi="Times New Roman" w:cs="Times New Roman"/>
            <w:sz w:val="24"/>
            <w:szCs w:val="24"/>
          </w:rPr>
          <m:t>+</m:t>
        </m:r>
        <m:r>
          <w:rPr>
            <w:rFonts w:ascii="Cambria Math" w:eastAsia="Wingdings-Regular" w:hAnsi="Cambria Math" w:cs="Times New Roman"/>
            <w:sz w:val="24"/>
            <w:szCs w:val="24"/>
          </w:rPr>
          <m:t>β</m:t>
        </m:r>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K</m:t>
            </m:r>
          </m:e>
          <m:sub>
            <m:r>
              <w:rPr>
                <w:rFonts w:ascii="Cambria Math" w:eastAsia="Wingdings-Regular" w:hAnsi="Cambria Math" w:cs="Times New Roman"/>
                <w:sz w:val="24"/>
                <w:szCs w:val="24"/>
              </w:rPr>
              <m:t>n</m:t>
            </m:r>
          </m:sub>
        </m:sSub>
        <m:r>
          <w:rPr>
            <w:rFonts w:ascii="Times New Roman"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K</m:t>
            </m:r>
          </m:e>
          <m:sub>
            <m:r>
              <w:rPr>
                <w:rFonts w:ascii="Cambria Math" w:eastAsia="Wingdings-Regular" w:hAnsi="Times New Roman" w:cs="Times New Roman"/>
                <w:sz w:val="24"/>
                <w:szCs w:val="24"/>
              </w:rPr>
              <m:t>0</m:t>
            </m:r>
          </m:sub>
        </m:sSub>
        <m:r>
          <w:rPr>
            <w:rFonts w:ascii="Cambria Math" w:eastAsia="Wingdings-Regular" w:hAnsi="Times New Roman" w:cs="Times New Roman"/>
            <w:sz w:val="24"/>
            <w:szCs w:val="24"/>
          </w:rPr>
          <m:t>)</m:t>
        </m:r>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(1)</w:t>
      </w:r>
    </w:p>
    <w:p w:rsidR="00BE602C" w:rsidRPr="00EA4280" w:rsidRDefault="00BE602C" w:rsidP="005B65E8">
      <w:pPr>
        <w:pStyle w:val="Prrafodelista"/>
        <w:autoSpaceDE w:val="0"/>
        <w:autoSpaceDN w:val="0"/>
        <w:adjustRightInd w:val="0"/>
        <w:spacing w:before="240" w:after="240" w:line="360" w:lineRule="auto"/>
        <w:ind w:left="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 xml:space="preserve">Donde </w:t>
      </w:r>
      <m:oMath>
        <m:r>
          <w:rPr>
            <w:rFonts w:ascii="Cambria Math" w:eastAsia="Wingdings-Regular" w:hAnsi="Cambria Math" w:cs="Times New Roman"/>
            <w:sz w:val="24"/>
            <w:szCs w:val="24"/>
          </w:rPr>
          <m:t>β</m:t>
        </m:r>
      </m:oMath>
      <w:r w:rsidRPr="00EA4280">
        <w:rPr>
          <w:rFonts w:ascii="Times New Roman" w:eastAsia="Wingdings-Regular" w:hAnsi="Times New Roman" w:cs="Times New Roman"/>
          <w:sz w:val="24"/>
          <w:szCs w:val="24"/>
        </w:rPr>
        <w:t xml:space="preserve"> representa el producto medio por unidad de incremento del acervo de capital. Mientras que el segundo término de esta ecuación permite reducir el nivel de exceso de capacidad </w:t>
      </w:r>
      <m:oMath>
        <m:sSub>
          <m:sSubPr>
            <m:ctrlPr>
              <w:rPr>
                <w:rFonts w:ascii="Cambria Math" w:eastAsia="Wingdings-Regular" w:hAnsi="Times New Roman" w:cs="Times New Roman"/>
                <w:i/>
                <w:sz w:val="24"/>
                <w:szCs w:val="24"/>
              </w:rPr>
            </m:ctrlPr>
          </m:sSubPr>
          <m:e>
            <m:acc>
              <m:accPr>
                <m:chr m:val="̅"/>
                <m:ctrlPr>
                  <w:rPr>
                    <w:rFonts w:ascii="Cambria Math" w:eastAsia="Wingdings-Regular" w:hAnsi="Times New Roman" w:cs="Times New Roman"/>
                    <w:i/>
                    <w:sz w:val="24"/>
                    <w:szCs w:val="24"/>
                  </w:rPr>
                </m:ctrlPr>
              </m:accPr>
              <m:e>
                <m:r>
                  <w:rPr>
                    <w:rFonts w:ascii="Cambria Math" w:eastAsia="Wingdings-Regular" w:hAnsi="Cambria Math" w:cs="Times New Roman"/>
                    <w:sz w:val="24"/>
                    <w:szCs w:val="24"/>
                  </w:rPr>
                  <m:t>K</m:t>
                </m:r>
              </m:e>
            </m:acc>
          </m:e>
          <m:sub>
            <m:r>
              <w:rPr>
                <w:rFonts w:ascii="Cambria Math" w:eastAsia="Wingdings-Regular" w:hAnsi="Times New Roman" w:cs="Times New Roman"/>
                <w:sz w:val="24"/>
                <w:szCs w:val="24"/>
              </w:rPr>
              <m:t>0</m:t>
            </m:r>
          </m:sub>
        </m:sSub>
      </m:oMath>
      <w:r w:rsidRPr="00EA4280">
        <w:rPr>
          <w:rFonts w:ascii="Times New Roman" w:eastAsia="Wingdings-Regular" w:hAnsi="Times New Roman" w:cs="Times New Roman"/>
          <w:sz w:val="24"/>
          <w:szCs w:val="24"/>
        </w:rPr>
        <w:t>.</w:t>
      </w:r>
    </w:p>
    <w:p w:rsidR="00BE602C" w:rsidRPr="00EA4280" w:rsidRDefault="00BE602C" w:rsidP="005B65E8">
      <w:pPr>
        <w:pStyle w:val="Prrafodelista"/>
        <w:numPr>
          <w:ilvl w:val="0"/>
          <w:numId w:val="2"/>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i/>
          <w:sz w:val="24"/>
          <w:szCs w:val="24"/>
        </w:rPr>
        <w:t>Demanda labora</w:t>
      </w:r>
      <w:r w:rsidRPr="00EA4280">
        <w:rPr>
          <w:rFonts w:ascii="Times New Roman" w:eastAsia="Wingdings-Regular" w:hAnsi="Times New Roman" w:cs="Times New Roman"/>
          <w:sz w:val="24"/>
          <w:szCs w:val="24"/>
        </w:rPr>
        <w:t>l. La demanda de trabajo depende del nivel de producto y el incremento de la productividad media del trabajo.</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L</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λ</m:t>
            </m:r>
          </m:e>
          <m:sub>
            <m:r>
              <w:rPr>
                <w:rFonts w:ascii="Cambria Math" w:eastAsia="Wingdings-Regular" w:hAnsi="Times New Roman" w:cs="Times New Roman"/>
                <w:sz w:val="24"/>
                <w:szCs w:val="24"/>
              </w:rPr>
              <m:t>0</m:t>
            </m:r>
          </m:sub>
        </m:sSub>
        <m:sSup>
          <m:sSupPr>
            <m:ctrlPr>
              <w:rPr>
                <w:rFonts w:ascii="Cambria Math" w:eastAsia="Wingdings-Regular" w:hAnsi="Times New Roman" w:cs="Times New Roman"/>
                <w:i/>
                <w:sz w:val="24"/>
                <w:szCs w:val="24"/>
              </w:rPr>
            </m:ctrlPr>
          </m:sSupPr>
          <m:e>
            <m:r>
              <w:rPr>
                <w:rFonts w:ascii="Cambria Math" w:eastAsia="Wingdings-Regular" w:hAnsi="Times New Roman" w:cs="Times New Roman"/>
                <w:sz w:val="24"/>
                <w:szCs w:val="24"/>
              </w:rPr>
              <m:t>(1</m:t>
            </m:r>
            <m:r>
              <w:rPr>
                <w:rFonts w:ascii="Cambria Math" w:eastAsia="Wingdings-Regular" w:hAnsi="Times New Roman" w:cs="Times New Roman"/>
                <w:sz w:val="24"/>
                <w:szCs w:val="24"/>
              </w:rPr>
              <m:t>-</m:t>
            </m:r>
            <m:r>
              <w:rPr>
                <w:rFonts w:ascii="Cambria Math" w:eastAsia="Wingdings-Regular" w:hAnsi="Cambria Math" w:cs="Times New Roman"/>
                <w:sz w:val="24"/>
                <w:szCs w:val="24"/>
              </w:rPr>
              <m:t>l</m:t>
            </m:r>
            <m:r>
              <w:rPr>
                <w:rFonts w:ascii="Cambria Math" w:eastAsia="Wingdings-Regular" w:hAnsi="Times New Roman" w:cs="Times New Roman"/>
                <w:sz w:val="24"/>
                <w:szCs w:val="24"/>
              </w:rPr>
              <m:t>)</m:t>
            </m:r>
          </m:e>
          <m:sup>
            <m:r>
              <w:rPr>
                <w:rFonts w:ascii="Cambria Math" w:eastAsia="Wingdings-Regular" w:hAnsi="Cambria Math" w:cs="Times New Roman"/>
                <w:sz w:val="24"/>
                <w:szCs w:val="24"/>
              </w:rPr>
              <m:t>t</m:t>
            </m:r>
          </m:sup>
        </m:sSup>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Cambria Math" w:cs="Times New Roman"/>
                <w:sz w:val="24"/>
                <w:szCs w:val="24"/>
              </w:rPr>
              <m:t>t</m:t>
            </m:r>
          </m:sub>
        </m:sSub>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(2)</w:t>
      </w:r>
    </w:p>
    <w:p w:rsidR="00BE602C" w:rsidRPr="00EA4280" w:rsidRDefault="00BE602C" w:rsidP="005B65E8">
      <w:pPr>
        <w:pStyle w:val="Prrafodelista"/>
        <w:autoSpaceDE w:val="0"/>
        <w:autoSpaceDN w:val="0"/>
        <w:adjustRightInd w:val="0"/>
        <w:spacing w:before="240" w:after="240" w:line="360" w:lineRule="auto"/>
        <w:ind w:left="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lastRenderedPageBreak/>
        <w:t xml:space="preserve">Donde </w:t>
      </w: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λ</m:t>
            </m:r>
          </m:e>
          <m:sub>
            <m:r>
              <w:rPr>
                <w:rFonts w:ascii="Cambria Math" w:eastAsia="Wingdings-Regular" w:hAnsi="Times New Roman" w:cs="Times New Roman"/>
                <w:sz w:val="24"/>
                <w:szCs w:val="24"/>
              </w:rPr>
              <m:t>0</m:t>
            </m:r>
          </m:sub>
        </m:sSub>
      </m:oMath>
      <w:r w:rsidRPr="00EA4280">
        <w:rPr>
          <w:rFonts w:ascii="Times New Roman" w:eastAsia="Wingdings-Regular" w:hAnsi="Times New Roman" w:cs="Times New Roman"/>
          <w:sz w:val="24"/>
          <w:szCs w:val="24"/>
        </w:rPr>
        <w:t xml:space="preserve"> es el insumo medio por unidad de producto al inicio de un periodo y </w:t>
      </w:r>
      <m:oMath>
        <m:r>
          <w:rPr>
            <w:rFonts w:ascii="Cambria Math" w:eastAsia="Wingdings-Regular" w:hAnsi="Cambria Math" w:cs="Times New Roman"/>
            <w:sz w:val="24"/>
            <w:szCs w:val="24"/>
          </w:rPr>
          <m:t>l</m:t>
        </m:r>
      </m:oMath>
      <w:r w:rsidRPr="00EA4280">
        <w:rPr>
          <w:rFonts w:ascii="Times New Roman" w:eastAsia="Wingdings-Regular" w:hAnsi="Times New Roman" w:cs="Times New Roman"/>
          <w:sz w:val="24"/>
          <w:szCs w:val="24"/>
        </w:rPr>
        <w:t xml:space="preserve"> es la tasa anual en que este disminuye. Por tanto la estimación de </w:t>
      </w:r>
      <m:oMath>
        <m:r>
          <w:rPr>
            <w:rFonts w:ascii="Cambria Math" w:eastAsia="Wingdings-Regular" w:hAnsi="Cambria Math" w:cs="Times New Roman"/>
            <w:sz w:val="24"/>
            <w:szCs w:val="24"/>
          </w:rPr>
          <m:t>l</m:t>
        </m:r>
      </m:oMath>
      <w:r w:rsidRPr="00EA4280">
        <w:rPr>
          <w:rFonts w:ascii="Times New Roman" w:eastAsia="Wingdings-Regular" w:hAnsi="Times New Roman" w:cs="Times New Roman"/>
          <w:sz w:val="24"/>
          <w:szCs w:val="24"/>
        </w:rPr>
        <w:t xml:space="preserve">  debe anticipar el producto, de forma que ha de incluir el efecto tanto de la sustitución y el cambio tecnológico. </w:t>
      </w:r>
    </w:p>
    <w:p w:rsidR="00BE602C" w:rsidRPr="00EA4280" w:rsidRDefault="00BE602C" w:rsidP="005B65E8">
      <w:pPr>
        <w:pStyle w:val="Prrafodelista"/>
        <w:numPr>
          <w:ilvl w:val="0"/>
          <w:numId w:val="2"/>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i/>
          <w:sz w:val="24"/>
          <w:szCs w:val="24"/>
        </w:rPr>
        <w:t>Demanda de las importaciones</w:t>
      </w:r>
      <w:r w:rsidRPr="00EA4280">
        <w:rPr>
          <w:rFonts w:ascii="Times New Roman" w:eastAsia="Wingdings-Regular" w:hAnsi="Times New Roman" w:cs="Times New Roman"/>
          <w:sz w:val="24"/>
          <w:szCs w:val="24"/>
        </w:rPr>
        <w:t>. La demanda de las importaciones depende de cinco componentes de la demanda total:</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M</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Sup>
          <m:sSubSupPr>
            <m:ctrlPr>
              <w:rPr>
                <w:rFonts w:ascii="Cambria Math" w:eastAsia="Wingdings-Regular" w:hAnsi="Times New Roman" w:cs="Times New Roman"/>
                <w:i/>
                <w:sz w:val="24"/>
                <w:szCs w:val="24"/>
              </w:rPr>
            </m:ctrlPr>
          </m:sSubSupPr>
          <m:e>
            <m:r>
              <w:rPr>
                <w:rFonts w:ascii="Cambria Math" w:eastAsia="Wingdings-Regular" w:hAnsi="Cambria Math" w:cs="Times New Roman"/>
                <w:sz w:val="24"/>
                <w:szCs w:val="24"/>
              </w:rPr>
              <m:t>μ</m:t>
            </m:r>
          </m:e>
          <m:sub>
            <m:r>
              <w:rPr>
                <w:rFonts w:ascii="Cambria Math" w:eastAsia="Wingdings-Regular" w:hAnsi="Cambria Math" w:cs="Times New Roman"/>
                <w:sz w:val="24"/>
                <w:szCs w:val="24"/>
              </w:rPr>
              <m:t>c</m:t>
            </m:r>
          </m:sub>
          <m:sup>
            <m:r>
              <w:rPr>
                <w:rFonts w:ascii="Cambria Math" w:eastAsia="Wingdings-Regular" w:hAnsi="Cambria Math" w:cs="Times New Roman"/>
                <w:sz w:val="24"/>
                <w:szCs w:val="24"/>
              </w:rPr>
              <m:t>r</m:t>
            </m:r>
          </m:sup>
        </m:sSubSup>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C</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Sup>
          <m:sSubSupPr>
            <m:ctrlPr>
              <w:rPr>
                <w:rFonts w:ascii="Cambria Math" w:eastAsia="Wingdings-Regular" w:hAnsi="Times New Roman" w:cs="Times New Roman"/>
                <w:i/>
                <w:sz w:val="24"/>
                <w:szCs w:val="24"/>
              </w:rPr>
            </m:ctrlPr>
          </m:sSubSupPr>
          <m:e>
            <m:r>
              <w:rPr>
                <w:rFonts w:ascii="Cambria Math" w:eastAsia="Wingdings-Regular" w:hAnsi="Cambria Math" w:cs="Times New Roman"/>
                <w:sz w:val="24"/>
                <w:szCs w:val="24"/>
              </w:rPr>
              <m:t>μ</m:t>
            </m:r>
          </m:e>
          <m:sub>
            <m:r>
              <w:rPr>
                <w:rFonts w:ascii="Cambria Math" w:eastAsia="Wingdings-Regular" w:hAnsi="Cambria Math" w:cs="Times New Roman"/>
                <w:sz w:val="24"/>
                <w:szCs w:val="24"/>
              </w:rPr>
              <m:t>g</m:t>
            </m:r>
          </m:sub>
          <m:sup>
            <m:r>
              <w:rPr>
                <w:rFonts w:ascii="Cambria Math" w:eastAsia="Wingdings-Regular" w:hAnsi="Cambria Math" w:cs="Times New Roman"/>
                <w:sz w:val="24"/>
                <w:szCs w:val="24"/>
              </w:rPr>
              <m:t>r</m:t>
            </m:r>
          </m:sup>
        </m:sSubSup>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G</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Sup>
          <m:sSubSupPr>
            <m:ctrlPr>
              <w:rPr>
                <w:rFonts w:ascii="Cambria Math" w:eastAsia="Wingdings-Regular" w:hAnsi="Times New Roman" w:cs="Times New Roman"/>
                <w:i/>
                <w:sz w:val="24"/>
                <w:szCs w:val="24"/>
              </w:rPr>
            </m:ctrlPr>
          </m:sSubSupPr>
          <m:e>
            <m:r>
              <w:rPr>
                <w:rFonts w:ascii="Cambria Math" w:eastAsia="Wingdings-Regular" w:hAnsi="Cambria Math" w:cs="Times New Roman"/>
                <w:sz w:val="24"/>
                <w:szCs w:val="24"/>
              </w:rPr>
              <m:t>μ</m:t>
            </m:r>
          </m:e>
          <m:sub>
            <m:r>
              <w:rPr>
                <w:rFonts w:ascii="Cambria Math" w:eastAsia="Wingdings-Regular" w:hAnsi="Cambria Math" w:cs="Times New Roman"/>
                <w:sz w:val="24"/>
                <w:szCs w:val="24"/>
              </w:rPr>
              <m:t>i</m:t>
            </m:r>
          </m:sub>
          <m:sup>
            <m:r>
              <w:rPr>
                <w:rFonts w:ascii="Cambria Math" w:eastAsia="Wingdings-Regular" w:hAnsi="Cambria Math" w:cs="Times New Roman"/>
                <w:sz w:val="24"/>
                <w:szCs w:val="24"/>
              </w:rPr>
              <m:t>r</m:t>
            </m:r>
          </m:sup>
        </m:sSubSup>
        <m:d>
          <m:dPr>
            <m:ctrlPr>
              <w:rPr>
                <w:rFonts w:ascii="Cambria Math" w:eastAsia="Wingdings-Regular" w:hAnsi="Times New Roman" w:cs="Times New Roman"/>
                <w:i/>
                <w:sz w:val="24"/>
                <w:szCs w:val="24"/>
              </w:rPr>
            </m:ctrlPr>
          </m:dPr>
          <m:e>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I</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R</m:t>
                </m:r>
              </m:e>
              <m:sub>
                <m:r>
                  <w:rPr>
                    <w:rFonts w:ascii="Cambria Math" w:eastAsia="Wingdings-Regular" w:hAnsi="Cambria Math" w:cs="Times New Roman"/>
                    <w:sz w:val="24"/>
                    <w:szCs w:val="24"/>
                  </w:rPr>
                  <m:t>t</m:t>
                </m:r>
              </m:sub>
            </m:sSub>
          </m:e>
        </m:d>
        <m:r>
          <w:rPr>
            <w:rFonts w:ascii="Cambria Math" w:eastAsia="Wingdings-Regular" w:hAnsi="Times New Roman" w:cs="Times New Roman"/>
            <w:sz w:val="24"/>
            <w:szCs w:val="24"/>
          </w:rPr>
          <m:t>+</m:t>
        </m:r>
        <m:sSubSup>
          <m:sSubSupPr>
            <m:ctrlPr>
              <w:rPr>
                <w:rFonts w:ascii="Cambria Math" w:eastAsia="Wingdings-Regular" w:hAnsi="Times New Roman" w:cs="Times New Roman"/>
                <w:i/>
                <w:sz w:val="24"/>
                <w:szCs w:val="24"/>
              </w:rPr>
            </m:ctrlPr>
          </m:sSubSupPr>
          <m:e>
            <m:r>
              <w:rPr>
                <w:rFonts w:ascii="Cambria Math" w:eastAsia="Wingdings-Regular" w:hAnsi="Cambria Math" w:cs="Times New Roman"/>
                <w:sz w:val="24"/>
                <w:szCs w:val="24"/>
              </w:rPr>
              <m:t>μ</m:t>
            </m:r>
          </m:e>
          <m:sub>
            <m:r>
              <w:rPr>
                <w:rFonts w:ascii="Cambria Math" w:eastAsia="Wingdings-Regular" w:hAnsi="Cambria Math" w:cs="Times New Roman"/>
                <w:sz w:val="24"/>
                <w:szCs w:val="24"/>
              </w:rPr>
              <m:t>e</m:t>
            </m:r>
          </m:sub>
          <m:sup>
            <m:r>
              <w:rPr>
                <w:rFonts w:ascii="Cambria Math" w:eastAsia="Wingdings-Regular" w:hAnsi="Cambria Math" w:cs="Times New Roman"/>
                <w:sz w:val="24"/>
                <w:szCs w:val="24"/>
              </w:rPr>
              <m:t>r</m:t>
            </m:r>
          </m:sup>
        </m:sSubSup>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E</m:t>
            </m:r>
          </m:e>
          <m:sub>
            <m:r>
              <w:rPr>
                <w:rFonts w:ascii="Cambria Math" w:eastAsia="Wingdings-Regular" w:hAnsi="Cambria Math" w:cs="Times New Roman"/>
                <w:sz w:val="24"/>
                <w:szCs w:val="24"/>
              </w:rPr>
              <m:t>t</m:t>
            </m:r>
          </m:sub>
        </m:sSub>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(3)</w:t>
      </w:r>
    </w:p>
    <w:p w:rsidR="00BE602C" w:rsidRPr="00EA4280" w:rsidRDefault="00BE602C" w:rsidP="005B65E8">
      <w:pPr>
        <w:pStyle w:val="Prrafodelista"/>
        <w:autoSpaceDE w:val="0"/>
        <w:autoSpaceDN w:val="0"/>
        <w:adjustRightInd w:val="0"/>
        <w:spacing w:before="240" w:after="240" w:line="360" w:lineRule="auto"/>
        <w:ind w:left="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 xml:space="preserve">Donde cada coeficiente de las importaciones </w:t>
      </w:r>
      <m:oMath>
        <m:sSup>
          <m:sSupPr>
            <m:ctrlPr>
              <w:rPr>
                <w:rFonts w:ascii="Cambria Math" w:eastAsia="Wingdings-Regular" w:hAnsi="Times New Roman" w:cs="Times New Roman"/>
                <w:i/>
                <w:sz w:val="24"/>
                <w:szCs w:val="24"/>
              </w:rPr>
            </m:ctrlPr>
          </m:sSupPr>
          <m:e>
            <m:r>
              <w:rPr>
                <w:rFonts w:ascii="Cambria Math" w:eastAsia="Wingdings-Regular" w:hAnsi="Cambria Math" w:cs="Times New Roman"/>
                <w:sz w:val="24"/>
                <w:szCs w:val="24"/>
              </w:rPr>
              <m:t>μ</m:t>
            </m:r>
          </m:e>
          <m:sup>
            <m:r>
              <w:rPr>
                <w:rFonts w:ascii="Cambria Math" w:eastAsia="Wingdings-Regular" w:hAnsi="Cambria Math" w:cs="Times New Roman"/>
                <w:sz w:val="24"/>
                <w:szCs w:val="24"/>
              </w:rPr>
              <m:t>r</m:t>
            </m:r>
          </m:sup>
        </m:sSup>
      </m:oMath>
      <w:r w:rsidRPr="00EA4280">
        <w:rPr>
          <w:rFonts w:ascii="Times New Roman" w:eastAsia="Wingdings-Regular" w:hAnsi="Times New Roman" w:cs="Times New Roman"/>
          <w:sz w:val="24"/>
          <w:szCs w:val="24"/>
        </w:rPr>
        <w:t xml:space="preserve"> se deriva de la proporción de abastecimiento según la oferta nacional y las importaciones de cada sector. De tal forma que los  coeficientes </w:t>
      </w:r>
      <m:oMath>
        <m:sSup>
          <m:sSupPr>
            <m:ctrlPr>
              <w:rPr>
                <w:rFonts w:ascii="Cambria Math" w:eastAsia="Wingdings-Regular" w:hAnsi="Times New Roman" w:cs="Times New Roman"/>
                <w:i/>
                <w:sz w:val="24"/>
                <w:szCs w:val="24"/>
              </w:rPr>
            </m:ctrlPr>
          </m:sSupPr>
          <m:e>
            <m:r>
              <w:rPr>
                <w:rFonts w:ascii="Cambria Math" w:eastAsia="Wingdings-Regular" w:hAnsi="Cambria Math" w:cs="Times New Roman"/>
                <w:sz w:val="24"/>
                <w:szCs w:val="24"/>
              </w:rPr>
              <m:t>μ</m:t>
            </m:r>
          </m:e>
          <m:sup>
            <m:r>
              <w:rPr>
                <w:rFonts w:ascii="Cambria Math" w:eastAsia="Wingdings-Regular" w:hAnsi="Cambria Math" w:cs="Times New Roman"/>
                <w:sz w:val="24"/>
                <w:szCs w:val="24"/>
              </w:rPr>
              <m:t>r</m:t>
            </m:r>
          </m:sup>
        </m:sSup>
      </m:oMath>
      <w:r w:rsidRPr="00EA4280">
        <w:rPr>
          <w:rFonts w:ascii="Times New Roman" w:eastAsia="Wingdings-Regular" w:hAnsi="Times New Roman" w:cs="Times New Roman"/>
          <w:sz w:val="24"/>
          <w:szCs w:val="24"/>
        </w:rPr>
        <w:t xml:space="preserve">representan las importaciones totales requeridas directa e indirectamente de la demanda. Mientras que las proporciones futuras se derivan del tipo de cambio </w:t>
      </w:r>
      <m:oMath>
        <m:r>
          <w:rPr>
            <w:rFonts w:ascii="Cambria Math" w:eastAsia="Wingdings-Regular" w:hAnsi="Cambria Math" w:cs="Times New Roman"/>
            <w:sz w:val="24"/>
            <w:szCs w:val="24"/>
          </w:rPr>
          <m:t>r</m:t>
        </m:r>
      </m:oMath>
      <w:r w:rsidRPr="00EA4280">
        <w:rPr>
          <w:rFonts w:ascii="Times New Roman" w:eastAsia="Wingdings-Regular" w:hAnsi="Times New Roman" w:cs="Times New Roman"/>
          <w:sz w:val="24"/>
          <w:szCs w:val="24"/>
        </w:rPr>
        <w:t xml:space="preserve">; esperándose que si el tipo de cambio resultase mayor a lo previsto, se dará lugar a la sustitución de importaciones, lo cual resultara en una caída de los coeficientes de importación. </w:t>
      </w:r>
    </w:p>
    <w:p w:rsidR="00BE602C" w:rsidRPr="00EA4280" w:rsidRDefault="00BE602C" w:rsidP="005B65E8">
      <w:pPr>
        <w:pStyle w:val="Prrafodelista"/>
        <w:numPr>
          <w:ilvl w:val="0"/>
          <w:numId w:val="2"/>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i/>
          <w:sz w:val="24"/>
          <w:szCs w:val="24"/>
        </w:rPr>
        <w:t>Remplazo</w:t>
      </w:r>
      <w:r w:rsidRPr="00EA4280">
        <w:rPr>
          <w:rFonts w:ascii="Times New Roman" w:eastAsia="Wingdings-Regular" w:hAnsi="Times New Roman" w:cs="Times New Roman"/>
          <w:sz w:val="24"/>
          <w:szCs w:val="24"/>
        </w:rPr>
        <w:t>. La sustitución de capital depende de la edad o vida estimada de los acervos de capital presentes en diferentes sectores de la economía. De forma agregada, esta relación puede ser representada por la relación:</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R</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R</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K</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K</m:t>
            </m:r>
          </m:e>
          <m:sub>
            <m:r>
              <w:rPr>
                <w:rFonts w:ascii="Cambria Math" w:eastAsia="Wingdings-Regular" w:hAnsi="Cambria Math" w:cs="Times New Roman"/>
                <w:sz w:val="24"/>
                <w:szCs w:val="24"/>
              </w:rPr>
              <m:t>t</m:t>
            </m:r>
            <m:r>
              <w:rPr>
                <w:rFonts w:ascii="Times New Roman" w:eastAsia="Wingdings-Regular" w:hAnsi="Times New Roman" w:cs="Times New Roman"/>
                <w:sz w:val="24"/>
                <w:szCs w:val="24"/>
              </w:rPr>
              <m:t>-</m:t>
            </m:r>
            <m:r>
              <w:rPr>
                <w:rFonts w:ascii="Cambria Math" w:eastAsia="Wingdings-Regular" w:hAnsi="Times New Roman" w:cs="Times New Roman"/>
                <w:sz w:val="24"/>
                <w:szCs w:val="24"/>
              </w:rPr>
              <m:t>1</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K</m:t>
            </m:r>
          </m:e>
          <m:sub>
            <m:r>
              <w:rPr>
                <w:rFonts w:ascii="Cambria Math" w:eastAsia="Wingdings-Regular" w:hAnsi="Cambria Math" w:cs="Times New Roman"/>
                <w:sz w:val="24"/>
                <w:szCs w:val="24"/>
              </w:rPr>
              <m:t>t</m:t>
            </m:r>
            <m:r>
              <w:rPr>
                <w:rFonts w:ascii="Times New Roman" w:eastAsia="Wingdings-Regular" w:hAnsi="Times New Roman" w:cs="Times New Roman"/>
                <w:sz w:val="24"/>
                <w:szCs w:val="24"/>
              </w:rPr>
              <m:t>-</m:t>
            </m:r>
            <m:r>
              <w:rPr>
                <w:rFonts w:ascii="Cambria Math" w:eastAsia="Wingdings-Regular" w:hAnsi="Times New Roman" w:cs="Times New Roman"/>
                <w:sz w:val="24"/>
                <w:szCs w:val="24"/>
              </w:rPr>
              <m:t>2</m:t>
            </m:r>
          </m:sub>
        </m:sSub>
        <m:r>
          <w:rPr>
            <w:rFonts w:ascii="Cambria Math" w:eastAsia="Wingdings-Regular" w:hAnsi="Times New Roman" w:cs="Times New Roman"/>
            <w:sz w:val="24"/>
            <w:szCs w:val="24"/>
          </w:rPr>
          <m:t>,</m:t>
        </m:r>
        <m:r>
          <w:rPr>
            <w:rFonts w:ascii="Cambria Math" w:eastAsia="Wingdings-Regular" w:hAnsi="Times New Roman" w:cs="Times New Roman"/>
            <w:sz w:val="24"/>
            <w:szCs w:val="24"/>
          </w:rPr>
          <m:t>…</m:t>
        </m:r>
        <m:r>
          <w:rPr>
            <w:rFonts w:ascii="Cambria Math" w:eastAsia="Wingdings-Regular" w:hAnsi="Times New Roman" w:cs="Times New Roman"/>
            <w:sz w:val="24"/>
            <w:szCs w:val="24"/>
          </w:rPr>
          <m:t>)</m:t>
        </m:r>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(4)</w:t>
      </w:r>
    </w:p>
    <w:p w:rsidR="00BE602C" w:rsidRPr="00EA4280" w:rsidRDefault="00BE602C" w:rsidP="005B65E8">
      <w:pPr>
        <w:pStyle w:val="Prrafodelista"/>
        <w:autoSpaceDE w:val="0"/>
        <w:autoSpaceDN w:val="0"/>
        <w:adjustRightInd w:val="0"/>
        <w:spacing w:before="240" w:after="240" w:line="360" w:lineRule="auto"/>
        <w:ind w:left="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 xml:space="preserve">Aunque en la práctica </w:t>
      </w: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R</m:t>
            </m:r>
          </m:e>
          <m:sub>
            <m:r>
              <w:rPr>
                <w:rFonts w:ascii="Cambria Math" w:eastAsia="Wingdings-Regular" w:hAnsi="Cambria Math" w:cs="Times New Roman"/>
                <w:sz w:val="24"/>
                <w:szCs w:val="24"/>
              </w:rPr>
              <m:t>t</m:t>
            </m:r>
          </m:sub>
        </m:sSub>
      </m:oMath>
      <w:r w:rsidRPr="00EA4280">
        <w:rPr>
          <w:rFonts w:ascii="Times New Roman" w:eastAsia="Wingdings-Regular" w:hAnsi="Times New Roman" w:cs="Times New Roman"/>
          <w:sz w:val="24"/>
          <w:szCs w:val="24"/>
        </w:rPr>
        <w:t xml:space="preserve"> es estimada sobre una base sectorial.</w:t>
      </w:r>
    </w:p>
    <w:p w:rsidR="00BE602C" w:rsidRPr="00EA4280" w:rsidRDefault="00BE602C" w:rsidP="005B65E8">
      <w:pPr>
        <w:pStyle w:val="Prrafodelista"/>
        <w:numPr>
          <w:ilvl w:val="0"/>
          <w:numId w:val="2"/>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i/>
          <w:sz w:val="24"/>
          <w:szCs w:val="24"/>
        </w:rPr>
        <w:t>Ahorro</w:t>
      </w:r>
      <w:r w:rsidRPr="00EA4280">
        <w:rPr>
          <w:rFonts w:ascii="Times New Roman" w:eastAsia="Wingdings-Regular" w:hAnsi="Times New Roman" w:cs="Times New Roman"/>
          <w:sz w:val="24"/>
          <w:szCs w:val="24"/>
        </w:rPr>
        <w:t xml:space="preserve">. El ahorro nacional bruto se encuentra sujeto al nivel de ingreso per cápita, la distribución funcional y la política fiscal del gobierno. Por </w:t>
      </w:r>
      <w:r w:rsidR="005F39DF">
        <w:rPr>
          <w:rFonts w:ascii="Times New Roman" w:eastAsia="Wingdings-Regular" w:hAnsi="Times New Roman" w:cs="Times New Roman"/>
          <w:sz w:val="24"/>
          <w:szCs w:val="24"/>
        </w:rPr>
        <w:t>lo que en este modelo se asume</w:t>
      </w:r>
      <w:r w:rsidRPr="00EA4280">
        <w:rPr>
          <w:rFonts w:ascii="Times New Roman" w:eastAsia="Wingdings-Regular" w:hAnsi="Times New Roman" w:cs="Times New Roman"/>
          <w:sz w:val="24"/>
          <w:szCs w:val="24"/>
        </w:rPr>
        <w:t xml:space="preserve"> una relación global entre estos factores de la siguiente forma:</w:t>
      </w:r>
    </w:p>
    <w:p w:rsidR="00BE602C" w:rsidRPr="00EA4280" w:rsidRDefault="00E82A46" w:rsidP="005B65E8">
      <w:pPr>
        <w:autoSpaceDE w:val="0"/>
        <w:autoSpaceDN w:val="0"/>
        <w:adjustRightInd w:val="0"/>
        <w:spacing w:before="240" w:after="240" w:line="360" w:lineRule="auto"/>
        <w:ind w:firstLine="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S</m:t>
            </m:r>
          </m:e>
          <m:sub>
            <m:r>
              <w:rPr>
                <w:rFonts w:ascii="Cambria Math" w:eastAsia="Wingdings-Regular" w:hAnsi="Cambria Math" w:cs="Times New Roman"/>
                <w:sz w:val="24"/>
                <w:szCs w:val="24"/>
              </w:rPr>
              <m:t>n</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S</m:t>
            </m:r>
          </m:e>
          <m:sub>
            <m:r>
              <w:rPr>
                <w:rFonts w:ascii="Cambria Math" w:eastAsia="Wingdings-Regular" w:hAnsi="Times New Roman" w:cs="Times New Roman"/>
                <w:sz w:val="24"/>
                <w:szCs w:val="24"/>
              </w:rPr>
              <m:t>0</m:t>
            </m:r>
          </m:sub>
        </m:sSub>
        <m:r>
          <w:rPr>
            <w:rFonts w:ascii="Cambria Math" w:eastAsia="Wingdings-Regular" w:hAnsi="Times New Roman" w:cs="Times New Roman"/>
            <w:sz w:val="24"/>
            <w:szCs w:val="24"/>
          </w:rPr>
          <m:t>+</m:t>
        </m:r>
        <m:r>
          <w:rPr>
            <w:rFonts w:ascii="Cambria Math" w:eastAsia="Wingdings-Regular" w:hAnsi="Cambria Math" w:cs="Times New Roman"/>
            <w:sz w:val="24"/>
            <w:szCs w:val="24"/>
          </w:rPr>
          <m:t>s</m:t>
        </m:r>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Cambria Math" w:cs="Times New Roman"/>
                <w:sz w:val="24"/>
                <w:szCs w:val="24"/>
              </w:rPr>
              <m:t>n</m:t>
            </m:r>
          </m:sub>
        </m:sSub>
        <m:r>
          <w:rPr>
            <w:rFonts w:ascii="Times New Roman"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Times New Roman" w:cs="Times New Roman"/>
                <w:sz w:val="24"/>
                <w:szCs w:val="24"/>
              </w:rPr>
              <m:t>0</m:t>
            </m:r>
          </m:sub>
        </m:sSub>
        <m:r>
          <w:rPr>
            <w:rFonts w:ascii="Cambria Math" w:eastAsia="Wingdings-Regular" w:hAnsi="Times New Roman" w:cs="Times New Roman"/>
            <w:sz w:val="24"/>
            <w:szCs w:val="24"/>
          </w:rPr>
          <m:t>)</m:t>
        </m:r>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(5)</w:t>
      </w:r>
    </w:p>
    <w:p w:rsidR="00BE602C" w:rsidRPr="00EA4280" w:rsidRDefault="00BE602C" w:rsidP="005B65E8">
      <w:pPr>
        <w:pStyle w:val="Prrafodelista"/>
        <w:autoSpaceDE w:val="0"/>
        <w:autoSpaceDN w:val="0"/>
        <w:adjustRightInd w:val="0"/>
        <w:spacing w:before="240" w:after="240" w:line="360" w:lineRule="auto"/>
        <w:ind w:left="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De tal forma que la propensión marginal al ahorro, representa los efectos combinados de la política fiscal, los cambios en la distribución del ingreso y otras medidas de política que afluirán sobre el nivel de ahorro.</w:t>
      </w:r>
    </w:p>
    <w:p w:rsidR="00BE602C" w:rsidRPr="00EA4280" w:rsidRDefault="00BE602C" w:rsidP="005B65E8">
      <w:pPr>
        <w:pStyle w:val="Prrafodelista"/>
        <w:numPr>
          <w:ilvl w:val="0"/>
          <w:numId w:val="2"/>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i/>
          <w:sz w:val="24"/>
          <w:szCs w:val="24"/>
        </w:rPr>
        <w:lastRenderedPageBreak/>
        <w:t>Oferta de trabajo</w:t>
      </w:r>
      <w:r w:rsidRPr="00EA4280">
        <w:rPr>
          <w:rFonts w:ascii="Times New Roman" w:eastAsia="Wingdings-Regular" w:hAnsi="Times New Roman" w:cs="Times New Roman"/>
          <w:sz w:val="24"/>
          <w:szCs w:val="24"/>
        </w:rPr>
        <w:t>: La oferta de trabajo se determinada a partir del incremento natural de la población más la inmigración neta, de forma que para simplificar el resultado se plantea de forma exponencial:</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N</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N</m:t>
            </m:r>
          </m:e>
          <m:sub>
            <m:r>
              <w:rPr>
                <w:rFonts w:ascii="Cambria Math" w:eastAsia="Wingdings-Regular" w:hAnsi="Times New Roman" w:cs="Times New Roman"/>
                <w:sz w:val="24"/>
                <w:szCs w:val="24"/>
              </w:rPr>
              <m:t>0</m:t>
            </m:r>
          </m:sub>
        </m:sSub>
        <m:sSup>
          <m:sSupPr>
            <m:ctrlPr>
              <w:rPr>
                <w:rFonts w:ascii="Cambria Math" w:eastAsia="Wingdings-Regular" w:hAnsi="Times New Roman" w:cs="Times New Roman"/>
                <w:i/>
                <w:sz w:val="24"/>
                <w:szCs w:val="24"/>
              </w:rPr>
            </m:ctrlPr>
          </m:sSupPr>
          <m:e>
            <m:d>
              <m:dPr>
                <m:ctrlPr>
                  <w:rPr>
                    <w:rFonts w:ascii="Cambria Math" w:eastAsia="Wingdings-Regular" w:hAnsi="Times New Roman" w:cs="Times New Roman"/>
                    <w:i/>
                    <w:sz w:val="24"/>
                    <w:szCs w:val="24"/>
                  </w:rPr>
                </m:ctrlPr>
              </m:dPr>
              <m:e>
                <m:r>
                  <w:rPr>
                    <w:rFonts w:ascii="Cambria Math" w:eastAsia="Wingdings-Regular" w:hAnsi="Times New Roman" w:cs="Times New Roman"/>
                    <w:sz w:val="24"/>
                    <w:szCs w:val="24"/>
                  </w:rPr>
                  <m:t>1+</m:t>
                </m:r>
                <m:r>
                  <w:rPr>
                    <w:rFonts w:ascii="Cambria Math" w:eastAsia="Wingdings-Regular" w:hAnsi="Cambria Math" w:cs="Times New Roman"/>
                    <w:sz w:val="24"/>
                    <w:szCs w:val="24"/>
                  </w:rPr>
                  <m:t>γ</m:t>
                </m:r>
              </m:e>
            </m:d>
          </m:e>
          <m:sup>
            <m:r>
              <w:rPr>
                <w:rFonts w:ascii="Cambria Math" w:eastAsia="Wingdings-Regular" w:hAnsi="Cambria Math" w:cs="Times New Roman"/>
                <w:sz w:val="24"/>
                <w:szCs w:val="24"/>
              </w:rPr>
              <m:t>t</m:t>
            </m:r>
          </m:sup>
        </m:sSup>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(6)</w:t>
      </w:r>
    </w:p>
    <w:p w:rsidR="00BE602C" w:rsidRPr="00EA4280" w:rsidRDefault="00BE602C" w:rsidP="005B65E8">
      <w:pPr>
        <w:pStyle w:val="Prrafodelista"/>
        <w:numPr>
          <w:ilvl w:val="0"/>
          <w:numId w:val="2"/>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i/>
          <w:sz w:val="24"/>
          <w:szCs w:val="24"/>
        </w:rPr>
        <w:t>Exportaciones</w:t>
      </w:r>
      <w:r w:rsidRPr="00EA4280">
        <w:rPr>
          <w:rFonts w:ascii="Times New Roman" w:eastAsia="Wingdings-Regular" w:hAnsi="Times New Roman" w:cs="Times New Roman"/>
          <w:sz w:val="24"/>
          <w:szCs w:val="24"/>
        </w:rPr>
        <w:t>. El nivel total de exportaciones es la suma de los productos y servicios individuales exportados, los cuales están sujetos al tipo de cambio y precios en el extranjero.</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E</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sz w:val="24"/>
                <w:szCs w:val="24"/>
              </w:rPr>
            </m:ctrlPr>
          </m:sSubPr>
          <m:e>
            <m:r>
              <m:rPr>
                <m:sty m:val="p"/>
              </m:rPr>
              <w:rPr>
                <w:rFonts w:ascii="Cambria Math" w:eastAsia="Wingdings-Regular" w:hAnsi="Times New Roman" w:cs="Times New Roman"/>
                <w:sz w:val="24"/>
                <w:szCs w:val="24"/>
              </w:rPr>
              <m:t>Σ</m:t>
            </m:r>
          </m:e>
          <m:sub>
            <m:r>
              <m:rPr>
                <m:sty m:val="p"/>
              </m:rPr>
              <w:rPr>
                <w:rFonts w:ascii="Cambria Math" w:eastAsia="Wingdings-Regular" w:hAnsi="Times New Roman" w:cs="Times New Roman"/>
                <w:sz w:val="24"/>
                <w:szCs w:val="24"/>
              </w:rPr>
              <m:t>i</m:t>
            </m:r>
          </m:sub>
        </m:sSub>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E</m:t>
            </m:r>
          </m:e>
          <m:sub>
            <m:r>
              <w:rPr>
                <w:rFonts w:ascii="Cambria Math" w:eastAsia="Wingdings-Regular" w:hAnsi="Cambria Math" w:cs="Times New Roman"/>
                <w:sz w:val="24"/>
                <w:szCs w:val="24"/>
              </w:rPr>
              <m:t>i</m:t>
            </m:r>
          </m:sub>
        </m:sSub>
        <m:r>
          <w:rPr>
            <w:rFonts w:ascii="Cambria Math" w:eastAsia="Wingdings-Regular" w:hAnsi="Times New Roman" w:cs="Times New Roman"/>
            <w:sz w:val="24"/>
            <w:szCs w:val="24"/>
          </w:rPr>
          <m:t>(</m:t>
        </m:r>
        <m:r>
          <w:rPr>
            <w:rFonts w:ascii="Cambria Math" w:eastAsia="Wingdings-Regular" w:hAnsi="Cambria Math" w:cs="Times New Roman"/>
            <w:sz w:val="24"/>
            <w:szCs w:val="24"/>
          </w:rPr>
          <m:t>r</m:t>
        </m:r>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P</m:t>
            </m:r>
          </m:e>
          <m:sub>
            <m:r>
              <w:rPr>
                <w:rFonts w:ascii="Cambria Math" w:eastAsia="Wingdings-Regular" w:hAnsi="Cambria Math" w:cs="Times New Roman"/>
                <w:sz w:val="24"/>
                <w:szCs w:val="24"/>
              </w:rPr>
              <m:t>ei</m:t>
            </m:r>
          </m:sub>
        </m:sSub>
        <m:r>
          <w:rPr>
            <w:rFonts w:ascii="Cambria Math" w:eastAsia="Wingdings-Regular" w:hAnsi="Times New Roman" w:cs="Times New Roman"/>
            <w:sz w:val="24"/>
            <w:szCs w:val="24"/>
          </w:rPr>
          <m:t>,</m:t>
        </m:r>
        <m:r>
          <w:rPr>
            <w:rFonts w:ascii="Cambria Math" w:eastAsia="Wingdings-Regular" w:hAnsi="Cambria Math" w:cs="Times New Roman"/>
            <w:sz w:val="24"/>
            <w:szCs w:val="24"/>
          </w:rPr>
          <m:t>t</m:t>
        </m:r>
        <m:r>
          <w:rPr>
            <w:rFonts w:ascii="Cambria Math" w:eastAsia="Wingdings-Regular" w:hAnsi="Times New Roman" w:cs="Times New Roman"/>
            <w:sz w:val="24"/>
            <w:szCs w:val="24"/>
          </w:rPr>
          <m:t>)</m:t>
        </m:r>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(7)</w:t>
      </w:r>
    </w:p>
    <w:p w:rsidR="00BE602C" w:rsidRPr="00EA4280" w:rsidRDefault="00BE602C" w:rsidP="005B65E8">
      <w:pPr>
        <w:pStyle w:val="Prrafodelista"/>
        <w:numPr>
          <w:ilvl w:val="0"/>
          <w:numId w:val="2"/>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i/>
          <w:sz w:val="24"/>
          <w:szCs w:val="24"/>
        </w:rPr>
        <w:t>Equilibrio entre ahorro e inversión</w:t>
      </w:r>
      <w:r w:rsidRPr="00EA4280">
        <w:rPr>
          <w:rFonts w:ascii="Times New Roman" w:eastAsia="Wingdings-Regular" w:hAnsi="Times New Roman" w:cs="Times New Roman"/>
          <w:sz w:val="24"/>
          <w:szCs w:val="24"/>
        </w:rPr>
        <w:t>:</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S</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F</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I</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R</m:t>
            </m:r>
          </m:e>
          <m:sub>
            <m:r>
              <w:rPr>
                <w:rFonts w:ascii="Cambria Math" w:eastAsia="Wingdings-Regular" w:hAnsi="Cambria Math" w:cs="Times New Roman"/>
                <w:sz w:val="24"/>
                <w:szCs w:val="24"/>
              </w:rPr>
              <m:t>t</m:t>
            </m:r>
          </m:sub>
        </m:sSub>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(8)</w:t>
      </w:r>
    </w:p>
    <w:p w:rsidR="00BE602C" w:rsidRPr="00EA4280" w:rsidRDefault="00BE602C" w:rsidP="005B65E8">
      <w:pPr>
        <w:pStyle w:val="Prrafodelista"/>
        <w:numPr>
          <w:ilvl w:val="0"/>
          <w:numId w:val="2"/>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i/>
          <w:sz w:val="24"/>
          <w:szCs w:val="24"/>
        </w:rPr>
        <w:t>Equilibrio en la balanza de pagos</w:t>
      </w:r>
      <w:r w:rsidRPr="00EA4280">
        <w:rPr>
          <w:rFonts w:ascii="Times New Roman" w:eastAsia="Wingdings-Regular" w:hAnsi="Times New Roman" w:cs="Times New Roman"/>
          <w:sz w:val="24"/>
          <w:szCs w:val="24"/>
        </w:rPr>
        <w:t>:</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M</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E</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F</m:t>
            </m:r>
          </m:e>
          <m:sub>
            <m:r>
              <w:rPr>
                <w:rFonts w:ascii="Cambria Math" w:eastAsia="Wingdings-Regular" w:hAnsi="Cambria Math" w:cs="Times New Roman"/>
                <w:sz w:val="24"/>
                <w:szCs w:val="24"/>
              </w:rPr>
              <m:t>t</m:t>
            </m:r>
          </m:sub>
        </m:sSub>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(9)</w:t>
      </w:r>
    </w:p>
    <w:p w:rsidR="00BE602C" w:rsidRPr="00EA4280" w:rsidRDefault="00BE602C" w:rsidP="005B65E8">
      <w:pPr>
        <w:pStyle w:val="Prrafodelista"/>
        <w:autoSpaceDE w:val="0"/>
        <w:autoSpaceDN w:val="0"/>
        <w:adjustRightInd w:val="0"/>
        <w:spacing w:before="240" w:after="240" w:line="360" w:lineRule="auto"/>
        <w:ind w:left="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 xml:space="preserve">Donde </w:t>
      </w: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M</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 xml:space="preserve">,  </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E</m:t>
            </m:r>
          </m:e>
          <m:sub>
            <m:r>
              <w:rPr>
                <w:rFonts w:ascii="Cambria Math" w:eastAsia="Wingdings-Regular" w:hAnsi="Cambria Math" w:cs="Times New Roman"/>
                <w:sz w:val="24"/>
                <w:szCs w:val="24"/>
              </w:rPr>
              <m:t>t</m:t>
            </m:r>
          </m:sub>
        </m:sSub>
        <m:r>
          <m:rPr>
            <m:sty m:val="p"/>
          </m:rPr>
          <w:rPr>
            <w:rFonts w:ascii="Cambria Math" w:eastAsia="Wingdings-Regular" w:hAnsi="Times New Roman" w:cs="Times New Roman"/>
            <w:sz w:val="24"/>
            <w:szCs w:val="24"/>
          </w:rPr>
          <m:t>y</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F</m:t>
            </m:r>
          </m:e>
          <m:sub>
            <m:r>
              <w:rPr>
                <w:rFonts w:ascii="Cambria Math" w:eastAsia="Wingdings-Regular" w:hAnsi="Cambria Math" w:cs="Times New Roman"/>
                <w:sz w:val="24"/>
                <w:szCs w:val="24"/>
              </w:rPr>
              <m:t>t</m:t>
            </m:r>
          </m:sub>
        </m:sSub>
      </m:oMath>
      <w:r w:rsidRPr="00EA4280">
        <w:rPr>
          <w:rFonts w:ascii="Times New Roman" w:eastAsia="Wingdings-Regular" w:hAnsi="Times New Roman" w:cs="Times New Roman"/>
          <w:sz w:val="24"/>
          <w:szCs w:val="24"/>
        </w:rPr>
        <w:t xml:space="preserve"> son medidas en precios constantes del país de estudio. </w:t>
      </w:r>
    </w:p>
    <w:p w:rsidR="00BE602C" w:rsidRPr="00EA4280" w:rsidRDefault="00BE602C" w:rsidP="005B65E8">
      <w:pPr>
        <w:pStyle w:val="Prrafodelista"/>
        <w:numPr>
          <w:ilvl w:val="0"/>
          <w:numId w:val="2"/>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i/>
          <w:sz w:val="24"/>
          <w:szCs w:val="24"/>
        </w:rPr>
        <w:t xml:space="preserve"> Equilibrio en el mercado laboral</w:t>
      </w:r>
      <w:r w:rsidRPr="00EA4280">
        <w:rPr>
          <w:rFonts w:ascii="Times New Roman" w:eastAsia="Wingdings-Regular" w:hAnsi="Times New Roman" w:cs="Times New Roman"/>
          <w:sz w:val="24"/>
          <w:szCs w:val="24"/>
        </w:rPr>
        <w:t>:</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L</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=(1</m:t>
        </m:r>
        <m:r>
          <w:rPr>
            <w:rFonts w:ascii="Cambria Math" w:eastAsia="Wingdings-Regular" w:hAnsi="Times New Roman" w:cs="Times New Roman"/>
            <w:sz w:val="24"/>
            <w:szCs w:val="24"/>
          </w:rPr>
          <m:t>-</m:t>
        </m:r>
        <m:r>
          <w:rPr>
            <w:rFonts w:ascii="Cambria Math" w:eastAsia="Wingdings-Regular" w:hAnsi="Cambria Math" w:cs="Times New Roman"/>
            <w:sz w:val="24"/>
            <w:szCs w:val="24"/>
          </w:rPr>
          <m:t>u</m:t>
        </m:r>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N</m:t>
            </m:r>
          </m:e>
          <m:sub>
            <m:r>
              <w:rPr>
                <w:rFonts w:ascii="Cambria Math" w:eastAsia="Wingdings-Regular" w:hAnsi="Cambria Math" w:cs="Times New Roman"/>
                <w:sz w:val="24"/>
                <w:szCs w:val="24"/>
              </w:rPr>
              <m:t>t</m:t>
            </m:r>
          </m:sub>
        </m:sSub>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(10)</w:t>
      </w:r>
    </w:p>
    <w:p w:rsidR="00BE602C" w:rsidRPr="00EA4280" w:rsidRDefault="00BE602C" w:rsidP="005B65E8">
      <w:pPr>
        <w:pStyle w:val="Prrafodelista"/>
        <w:autoSpaceDE w:val="0"/>
        <w:autoSpaceDN w:val="0"/>
        <w:adjustRightInd w:val="0"/>
        <w:spacing w:before="240" w:after="240" w:line="360" w:lineRule="auto"/>
        <w:ind w:left="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 xml:space="preserve">Donde la tasa de desempleo </w:t>
      </w:r>
      <m:oMath>
        <m:r>
          <w:rPr>
            <w:rFonts w:ascii="Cambria Math" w:eastAsia="Wingdings-Regular" w:hAnsi="Times New Roman" w:cs="Times New Roman"/>
            <w:sz w:val="24"/>
            <w:szCs w:val="24"/>
          </w:rPr>
          <m:t>(</m:t>
        </m:r>
        <m:r>
          <w:rPr>
            <w:rFonts w:ascii="Cambria Math" w:eastAsia="Wingdings-Regular" w:hAnsi="Cambria Math" w:cs="Times New Roman"/>
            <w:sz w:val="24"/>
            <w:szCs w:val="24"/>
          </w:rPr>
          <m:t>u</m:t>
        </m:r>
        <m:r>
          <w:rPr>
            <w:rFonts w:ascii="Cambria Math" w:eastAsia="Wingdings-Regular" w:hAnsi="Times New Roman" w:cs="Times New Roman"/>
            <w:sz w:val="24"/>
            <w:szCs w:val="24"/>
          </w:rPr>
          <m:t>)</m:t>
        </m:r>
      </m:oMath>
      <w:r w:rsidRPr="00EA4280">
        <w:rPr>
          <w:rFonts w:ascii="Times New Roman" w:eastAsia="Wingdings-Regular" w:hAnsi="Times New Roman" w:cs="Times New Roman"/>
          <w:sz w:val="24"/>
          <w:szCs w:val="24"/>
        </w:rPr>
        <w:t xml:space="preserve"> es la variable objetivo.</w:t>
      </w:r>
    </w:p>
    <w:p w:rsidR="00BE602C" w:rsidRPr="00EA4280" w:rsidRDefault="00BE602C" w:rsidP="005B65E8">
      <w:pPr>
        <w:pStyle w:val="Prrafodelista"/>
        <w:numPr>
          <w:ilvl w:val="0"/>
          <w:numId w:val="2"/>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i/>
          <w:sz w:val="24"/>
          <w:szCs w:val="24"/>
        </w:rPr>
        <w:t xml:space="preserve"> Formación total de capital neto</w:t>
      </w:r>
      <w:r w:rsidRPr="00EA4280">
        <w:rPr>
          <w:rFonts w:ascii="Times New Roman" w:eastAsia="Wingdings-Regular" w:hAnsi="Times New Roman" w:cs="Times New Roman"/>
          <w:sz w:val="24"/>
          <w:szCs w:val="24"/>
        </w:rPr>
        <w:t>:</w:t>
      </w:r>
    </w:p>
    <w:p w:rsidR="00BE602C" w:rsidRPr="00EA4280" w:rsidRDefault="005F39DF"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w:r w:rsidRPr="00EA4280">
        <w:rPr>
          <w:rFonts w:ascii="Times New Roman" w:eastAsia="Wingdings-Regular" w:hAnsi="Times New Roman" w:cs="Times New Roman"/>
          <w:position w:val="-28"/>
          <w:sz w:val="24"/>
          <w:szCs w:val="24"/>
        </w:rPr>
        <w:object w:dxaOrig="18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7.5pt" o:ole="">
            <v:imagedata r:id="rId8" o:title=""/>
          </v:shape>
          <o:OLEObject Type="Embed" ProgID="Equation.DSMT4" ShapeID="_x0000_i1025" DrawAspect="Content" ObjectID="_1535831657" r:id="rId9"/>
        </w:object>
      </w:r>
      <w:r w:rsidR="00BE602C" w:rsidRPr="00EA4280">
        <w:rPr>
          <w:rFonts w:ascii="Times New Roman" w:eastAsia="Wingdings-Regular" w:hAnsi="Times New Roman" w:cs="Times New Roman"/>
          <w:sz w:val="24"/>
          <w:szCs w:val="24"/>
        </w:rPr>
        <w:t xml:space="preserve"> </w:t>
      </w:r>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(11)</w:t>
      </w:r>
    </w:p>
    <w:p w:rsidR="00BE602C" w:rsidRPr="00EA4280" w:rsidRDefault="00BE602C" w:rsidP="005B65E8">
      <w:pPr>
        <w:autoSpaceDE w:val="0"/>
        <w:autoSpaceDN w:val="0"/>
        <w:adjustRightInd w:val="0"/>
        <w:spacing w:before="240" w:after="240" w:line="360" w:lineRule="auto"/>
        <w:ind w:firstLine="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 xml:space="preserve">Con el fin de expresar el modelo en términos  iníciales y finales de valores anuales únicamente, se puede expresar la ecuación (11) de la siguiente forma: </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I</m:t>
            </m:r>
          </m:e>
          <m:sub>
            <m:r>
              <w:rPr>
                <w:rFonts w:ascii="Cambria Math" w:eastAsia="Wingdings-Regular" w:hAnsi="Cambria Math" w:cs="Times New Roman"/>
                <w:sz w:val="24"/>
                <w:szCs w:val="24"/>
              </w:rPr>
              <m:t>n</m:t>
            </m:r>
          </m:sub>
        </m:sSub>
        <m:r>
          <w:rPr>
            <w:rFonts w:ascii="Cambria Math" w:eastAsia="Wingdings-Regular" w:hAnsi="Times New Roman" w:cs="Times New Roman"/>
            <w:sz w:val="24"/>
            <w:szCs w:val="24"/>
          </w:rPr>
          <m:t>=</m:t>
        </m:r>
        <m:r>
          <w:rPr>
            <w:rFonts w:ascii="Cambria Math" w:eastAsia="Wingdings-Regular" w:hAnsi="Cambria Math" w:cs="Times New Roman"/>
            <w:sz w:val="24"/>
            <w:szCs w:val="24"/>
          </w:rPr>
          <m:t>ρ</m:t>
        </m:r>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K</m:t>
            </m:r>
          </m:e>
          <m:sub>
            <m:r>
              <w:rPr>
                <w:rFonts w:ascii="Cambria Math" w:eastAsia="Wingdings-Regular" w:hAnsi="Cambria Math" w:cs="Times New Roman"/>
                <w:sz w:val="24"/>
                <w:szCs w:val="24"/>
              </w:rPr>
              <m:t>n</m:t>
            </m:r>
          </m:sub>
        </m:sSub>
        <m:r>
          <w:rPr>
            <w:rFonts w:ascii="Times New Roman"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K</m:t>
            </m:r>
          </m:e>
          <m:sub>
            <m:r>
              <w:rPr>
                <w:rFonts w:ascii="Cambria Math" w:eastAsia="Wingdings-Regular" w:hAnsi="Times New Roman" w:cs="Times New Roman"/>
                <w:sz w:val="24"/>
                <w:szCs w:val="24"/>
              </w:rPr>
              <m:t>0</m:t>
            </m:r>
          </m:sub>
        </m:sSub>
        <m:r>
          <w:rPr>
            <w:rFonts w:ascii="Cambria Math" w:eastAsia="Wingdings-Regular" w:hAnsi="Times New Roman" w:cs="Times New Roman"/>
            <w:sz w:val="24"/>
            <w:szCs w:val="24"/>
          </w:rPr>
          <m:t>)</m:t>
        </m:r>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(11a)</w:t>
      </w:r>
    </w:p>
    <w:p w:rsidR="00BE602C" w:rsidRPr="00EA4280" w:rsidRDefault="00BE602C" w:rsidP="005B65E8">
      <w:pPr>
        <w:pStyle w:val="Prrafodelista"/>
        <w:autoSpaceDE w:val="0"/>
        <w:autoSpaceDN w:val="0"/>
        <w:adjustRightInd w:val="0"/>
        <w:spacing w:before="240" w:after="240" w:line="360" w:lineRule="auto"/>
        <w:ind w:left="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lastRenderedPageBreak/>
        <w:t xml:space="preserve">Ecuación que puede sustituir la ecuación (11); donde </w:t>
      </w:r>
      <m:oMath>
        <m:r>
          <w:rPr>
            <w:rFonts w:ascii="Cambria Math" w:eastAsia="Wingdings-Regular" w:hAnsi="Cambria Math" w:cs="Times New Roman"/>
            <w:sz w:val="24"/>
            <w:szCs w:val="24"/>
          </w:rPr>
          <m:t>ρ</m:t>
        </m:r>
      </m:oMath>
      <w:r w:rsidRPr="00EA4280">
        <w:rPr>
          <w:rFonts w:ascii="Times New Roman" w:eastAsia="Wingdings-Regular" w:hAnsi="Times New Roman" w:cs="Times New Roman"/>
          <w:sz w:val="24"/>
          <w:szCs w:val="24"/>
        </w:rPr>
        <w:t xml:space="preserve"> está sujeta a la tasa de crecimiento de la inversión y la duración del periodo de planificación, supuestos necesarios para hacer la a la variable  </w:t>
      </w: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I</m:t>
            </m:r>
          </m:e>
          <m:sub>
            <m:r>
              <w:rPr>
                <w:rFonts w:ascii="Cambria Math" w:eastAsia="Wingdings-Regular" w:hAnsi="Cambria Math" w:cs="Times New Roman"/>
                <w:sz w:val="24"/>
                <w:szCs w:val="24"/>
              </w:rPr>
              <m:t>n</m:t>
            </m:r>
          </m:sub>
        </m:sSub>
      </m:oMath>
      <w:r w:rsidRPr="00EA4280">
        <w:rPr>
          <w:rFonts w:ascii="Times New Roman" w:eastAsia="Wingdings-Regular" w:hAnsi="Times New Roman" w:cs="Times New Roman"/>
          <w:sz w:val="24"/>
          <w:szCs w:val="24"/>
        </w:rPr>
        <w:t xml:space="preserve">como determinada. </w:t>
      </w:r>
    </w:p>
    <w:p w:rsidR="00BE602C" w:rsidRPr="00EA4280" w:rsidRDefault="00BE602C" w:rsidP="005B65E8">
      <w:pPr>
        <w:pStyle w:val="Prrafodelista"/>
        <w:numPr>
          <w:ilvl w:val="0"/>
          <w:numId w:val="2"/>
        </w:numPr>
        <w:autoSpaceDE w:val="0"/>
        <w:autoSpaceDN w:val="0"/>
        <w:adjustRightInd w:val="0"/>
        <w:spacing w:before="240" w:after="240" w:line="360" w:lineRule="auto"/>
        <w:ind w:left="0" w:firstLine="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i/>
          <w:sz w:val="24"/>
          <w:szCs w:val="24"/>
        </w:rPr>
        <w:t>Producto nacional bruto</w:t>
      </w:r>
      <w:r w:rsidRPr="00EA4280">
        <w:rPr>
          <w:rFonts w:ascii="Times New Roman" w:eastAsia="Wingdings-Regular" w:hAnsi="Times New Roman" w:cs="Times New Roman"/>
          <w:sz w:val="24"/>
          <w:szCs w:val="24"/>
        </w:rPr>
        <w:t xml:space="preserve">. </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C</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G</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I</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R</m:t>
            </m:r>
          </m:e>
          <m:sub>
            <m:r>
              <w:rPr>
                <w:rFonts w:ascii="Cambria Math" w:eastAsia="Wingdings-Regular" w:hAnsi="Cambria Math" w:cs="Times New Roman"/>
                <w:sz w:val="24"/>
                <w:szCs w:val="24"/>
              </w:rPr>
              <m:t>t</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E</m:t>
            </m:r>
          </m:e>
          <m:sub>
            <m:r>
              <w:rPr>
                <w:rFonts w:ascii="Cambria Math" w:eastAsia="Wingdings-Regular" w:hAnsi="Cambria Math" w:cs="Times New Roman"/>
                <w:sz w:val="24"/>
                <w:szCs w:val="24"/>
              </w:rPr>
              <m:t>t</m:t>
            </m:r>
          </m:sub>
        </m:sSub>
        <m:r>
          <w:rPr>
            <w:rFonts w:ascii="Times New Roman"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M</m:t>
            </m:r>
          </m:e>
          <m:sub>
            <m:r>
              <w:rPr>
                <w:rFonts w:ascii="Cambria Math" w:eastAsia="Wingdings-Regular" w:hAnsi="Cambria Math" w:cs="Times New Roman"/>
                <w:sz w:val="24"/>
                <w:szCs w:val="24"/>
              </w:rPr>
              <m:t>t</m:t>
            </m:r>
          </m:sub>
        </m:sSub>
      </m:oMath>
      <w:r w:rsidR="00BE602C" w:rsidRPr="00EA4280">
        <w:rPr>
          <w:rFonts w:ascii="Times New Roman" w:eastAsia="Wingdings-Regular" w:hAnsi="Times New Roman" w:cs="Times New Roman"/>
          <w:sz w:val="24"/>
          <w:szCs w:val="24"/>
        </w:rPr>
        <w:tab/>
        <w:t>(12)</w:t>
      </w:r>
    </w:p>
    <w:p w:rsidR="00BE602C" w:rsidRPr="00D148A2" w:rsidRDefault="005F39DF" w:rsidP="005B65E8">
      <w:pPr>
        <w:spacing w:before="240" w:after="240" w:line="360" w:lineRule="auto"/>
        <w:ind w:firstLine="0"/>
        <w:mirrorIndents/>
        <w:jc w:val="both"/>
        <w:rPr>
          <w:rFonts w:ascii="Times New Roman" w:eastAsia="Wingdings-Regular" w:hAnsi="Times New Roman" w:cs="Times New Roman"/>
          <w:b/>
          <w:sz w:val="24"/>
          <w:szCs w:val="24"/>
        </w:rPr>
      </w:pPr>
      <w:r w:rsidRPr="00D148A2">
        <w:rPr>
          <w:rFonts w:ascii="Times New Roman" w:eastAsia="Wingdings-Regular" w:hAnsi="Times New Roman" w:cs="Times New Roman"/>
          <w:b/>
          <w:sz w:val="24"/>
          <w:szCs w:val="24"/>
        </w:rPr>
        <w:t>MODELO REDUCIDO</w:t>
      </w:r>
    </w:p>
    <w:p w:rsidR="00BE602C" w:rsidRPr="00EA4280" w:rsidRDefault="00BE602C" w:rsidP="005B65E8">
      <w:pPr>
        <w:spacing w:before="240" w:after="240" w:line="360" w:lineRule="auto"/>
        <w:ind w:firstLine="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L</w:t>
      </w:r>
      <w:r w:rsidR="001A196B">
        <w:rPr>
          <w:rFonts w:ascii="Times New Roman" w:eastAsia="Wingdings-Regular" w:hAnsi="Times New Roman" w:cs="Times New Roman"/>
          <w:sz w:val="24"/>
          <w:szCs w:val="24"/>
        </w:rPr>
        <w:t>os autores plantean una</w:t>
      </w:r>
      <w:r w:rsidRPr="00EA4280">
        <w:rPr>
          <w:rFonts w:ascii="Times New Roman" w:eastAsia="Wingdings-Regular" w:hAnsi="Times New Roman" w:cs="Times New Roman"/>
          <w:sz w:val="24"/>
          <w:szCs w:val="24"/>
        </w:rPr>
        <w:t xml:space="preserve"> forma reducida de este modelo de política</w:t>
      </w:r>
      <w:r w:rsidR="001A196B">
        <w:rPr>
          <w:rFonts w:ascii="Times New Roman" w:eastAsia="Wingdings-Regular" w:hAnsi="Times New Roman" w:cs="Times New Roman"/>
          <w:sz w:val="24"/>
          <w:szCs w:val="24"/>
        </w:rPr>
        <w:t xml:space="preserve"> como</w:t>
      </w:r>
      <w:r w:rsidRPr="00EA4280">
        <w:rPr>
          <w:rFonts w:ascii="Times New Roman" w:eastAsia="Wingdings-Regular" w:hAnsi="Times New Roman" w:cs="Times New Roman"/>
          <w:sz w:val="24"/>
          <w:szCs w:val="24"/>
        </w:rPr>
        <w:t xml:space="preserve"> un conjunto de ecuaciones que involucran las variables de política exclusivamente,</w:t>
      </w:r>
      <w:r w:rsidR="001A196B">
        <w:rPr>
          <w:rFonts w:ascii="Times New Roman" w:eastAsia="Wingdings-Regular" w:hAnsi="Times New Roman" w:cs="Times New Roman"/>
          <w:sz w:val="24"/>
          <w:szCs w:val="24"/>
        </w:rPr>
        <w:t xml:space="preserve"> es por ello que</w:t>
      </w:r>
      <w:r w:rsidRPr="00EA4280">
        <w:rPr>
          <w:rFonts w:ascii="Times New Roman" w:eastAsia="Wingdings-Regular" w:hAnsi="Times New Roman" w:cs="Times New Roman"/>
          <w:sz w:val="24"/>
          <w:szCs w:val="24"/>
        </w:rPr>
        <w:t xml:space="preserve"> eliminan las variables endógenas por el hecho de considerárseles irrelevantes para el objetivo del modelo. </w:t>
      </w:r>
      <w:r w:rsidR="001A196B">
        <w:rPr>
          <w:rFonts w:ascii="Times New Roman" w:eastAsia="Wingdings-Regular" w:hAnsi="Times New Roman" w:cs="Times New Roman"/>
          <w:sz w:val="24"/>
          <w:szCs w:val="24"/>
        </w:rPr>
        <w:t>P</w:t>
      </w:r>
      <w:r w:rsidRPr="00EA4280">
        <w:rPr>
          <w:rFonts w:ascii="Times New Roman" w:eastAsia="Wingdings-Regular" w:hAnsi="Times New Roman" w:cs="Times New Roman"/>
          <w:sz w:val="24"/>
          <w:szCs w:val="24"/>
        </w:rPr>
        <w:t>or lo que el modelo se reduce a solo cuatro ecuaciones con ocho variables, en donde los términos entre corchetes se han de considerar como constantes.</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Cambria Math" w:cs="Times New Roman"/>
                <w:sz w:val="24"/>
                <w:szCs w:val="24"/>
              </w:rPr>
              <m:t>n</m:t>
            </m:r>
          </m:sub>
        </m:sSub>
        <m:r>
          <w:rPr>
            <w:rFonts w:ascii="Cambria Math" w:eastAsia="Wingdings-Regular" w:hAnsi="Cambria Math" w:cs="Times New Roman"/>
            <w:sz w:val="24"/>
            <w:szCs w:val="24"/>
          </w:rPr>
          <m:t>≤</m:t>
        </m:r>
        <m:d>
          <m:dPr>
            <m:begChr m:val="["/>
            <m:endChr m:val="]"/>
            <m:ctrlPr>
              <w:rPr>
                <w:rFonts w:ascii="Cambria Math" w:eastAsia="Wingdings-Regular" w:hAnsi="Times New Roman" w:cs="Times New Roman"/>
                <w:i/>
                <w:sz w:val="24"/>
                <w:szCs w:val="24"/>
              </w:rPr>
            </m:ctrlPr>
          </m:dPr>
          <m:e>
            <m:f>
              <m:fPr>
                <m:ctrlPr>
                  <w:rPr>
                    <w:rFonts w:ascii="Cambria Math" w:eastAsia="Wingdings-Regular" w:hAnsi="Times New Roman" w:cs="Times New Roman"/>
                    <w:i/>
                    <w:sz w:val="24"/>
                    <w:szCs w:val="24"/>
                  </w:rPr>
                </m:ctrlPr>
              </m:fPr>
              <m:num>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N</m:t>
                    </m:r>
                  </m:e>
                  <m:sub>
                    <m:r>
                      <w:rPr>
                        <w:rFonts w:ascii="Cambria Math" w:eastAsia="Wingdings-Regular" w:hAnsi="Times New Roman" w:cs="Times New Roman"/>
                        <w:sz w:val="24"/>
                        <w:szCs w:val="24"/>
                      </w:rPr>
                      <m:t>0</m:t>
                    </m:r>
                  </m:sub>
                </m:sSub>
                <m:sSup>
                  <m:sSupPr>
                    <m:ctrlPr>
                      <w:rPr>
                        <w:rFonts w:ascii="Cambria Math" w:eastAsia="Wingdings-Regular" w:hAnsi="Times New Roman" w:cs="Times New Roman"/>
                        <w:i/>
                        <w:sz w:val="24"/>
                        <w:szCs w:val="24"/>
                      </w:rPr>
                    </m:ctrlPr>
                  </m:sSupPr>
                  <m:e>
                    <m:d>
                      <m:dPr>
                        <m:ctrlPr>
                          <w:rPr>
                            <w:rFonts w:ascii="Cambria Math" w:eastAsia="Wingdings-Regular" w:hAnsi="Times New Roman" w:cs="Times New Roman"/>
                            <w:i/>
                            <w:sz w:val="24"/>
                            <w:szCs w:val="24"/>
                          </w:rPr>
                        </m:ctrlPr>
                      </m:dPr>
                      <m:e>
                        <m:r>
                          <w:rPr>
                            <w:rFonts w:ascii="Cambria Math" w:eastAsia="Wingdings-Regular" w:hAnsi="Times New Roman" w:cs="Times New Roman"/>
                            <w:sz w:val="24"/>
                            <w:szCs w:val="24"/>
                          </w:rPr>
                          <m:t>1+</m:t>
                        </m:r>
                        <m:r>
                          <w:rPr>
                            <w:rFonts w:ascii="Cambria Math" w:eastAsia="Wingdings-Regular" w:hAnsi="Cambria Math" w:cs="Times New Roman"/>
                            <w:sz w:val="24"/>
                            <w:szCs w:val="24"/>
                          </w:rPr>
                          <m:t>γ</m:t>
                        </m:r>
                      </m:e>
                    </m:d>
                  </m:e>
                  <m:sup>
                    <m:r>
                      <w:rPr>
                        <w:rFonts w:ascii="Cambria Math" w:eastAsia="Wingdings-Regular" w:hAnsi="Cambria Math" w:cs="Times New Roman"/>
                        <w:sz w:val="24"/>
                        <w:szCs w:val="24"/>
                      </w:rPr>
                      <m:t>n</m:t>
                    </m:r>
                  </m:sup>
                </m:sSup>
              </m:num>
              <m:den>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λ</m:t>
                    </m:r>
                  </m:e>
                  <m:sub>
                    <m:r>
                      <w:rPr>
                        <w:rFonts w:ascii="Cambria Math" w:eastAsia="Wingdings-Regular" w:hAnsi="Times New Roman" w:cs="Times New Roman"/>
                        <w:sz w:val="24"/>
                        <w:szCs w:val="24"/>
                      </w:rPr>
                      <m:t>0</m:t>
                    </m:r>
                  </m:sub>
                </m:sSub>
              </m:den>
            </m:f>
          </m:e>
        </m:d>
        <m:f>
          <m:fPr>
            <m:ctrlPr>
              <w:rPr>
                <w:rFonts w:ascii="Cambria Math" w:eastAsia="Wingdings-Regular" w:hAnsi="Times New Roman" w:cs="Times New Roman"/>
                <w:i/>
                <w:sz w:val="24"/>
                <w:szCs w:val="24"/>
              </w:rPr>
            </m:ctrlPr>
          </m:fPr>
          <m:num>
            <m:d>
              <m:dPr>
                <m:ctrlPr>
                  <w:rPr>
                    <w:rFonts w:ascii="Cambria Math" w:eastAsia="Wingdings-Regular" w:hAnsi="Times New Roman" w:cs="Times New Roman"/>
                    <w:i/>
                    <w:sz w:val="24"/>
                    <w:szCs w:val="24"/>
                  </w:rPr>
                </m:ctrlPr>
              </m:dPr>
              <m:e>
                <m:r>
                  <w:rPr>
                    <w:rFonts w:ascii="Cambria Math" w:eastAsia="Wingdings-Regular" w:hAnsi="Times New Roman" w:cs="Times New Roman"/>
                    <w:sz w:val="24"/>
                    <w:szCs w:val="24"/>
                  </w:rPr>
                  <m:t>1</m:t>
                </m:r>
                <m:r>
                  <w:rPr>
                    <w:rFonts w:ascii="Cambria Math" w:eastAsia="Wingdings-Regular" w:hAnsi="Times New Roman" w:cs="Times New Roman"/>
                    <w:sz w:val="24"/>
                    <w:szCs w:val="24"/>
                  </w:rPr>
                  <m:t>-</m:t>
                </m:r>
                <m:r>
                  <w:rPr>
                    <w:rFonts w:ascii="Cambria Math" w:eastAsia="Wingdings-Regular" w:hAnsi="Cambria Math" w:cs="Times New Roman"/>
                    <w:sz w:val="24"/>
                    <w:szCs w:val="24"/>
                  </w:rPr>
                  <m:t>u</m:t>
                </m:r>
              </m:e>
            </m:d>
          </m:num>
          <m:den>
            <m:sSup>
              <m:sSupPr>
                <m:ctrlPr>
                  <w:rPr>
                    <w:rFonts w:ascii="Cambria Math" w:eastAsia="Wingdings-Regular" w:hAnsi="Times New Roman" w:cs="Times New Roman"/>
                    <w:i/>
                    <w:sz w:val="24"/>
                    <w:szCs w:val="24"/>
                  </w:rPr>
                </m:ctrlPr>
              </m:sSupPr>
              <m:e>
                <m:d>
                  <m:dPr>
                    <m:ctrlPr>
                      <w:rPr>
                        <w:rFonts w:ascii="Cambria Math" w:eastAsia="Wingdings-Regular" w:hAnsi="Times New Roman" w:cs="Times New Roman"/>
                        <w:i/>
                        <w:sz w:val="24"/>
                        <w:szCs w:val="24"/>
                      </w:rPr>
                    </m:ctrlPr>
                  </m:dPr>
                  <m:e>
                    <m:r>
                      <w:rPr>
                        <w:rFonts w:ascii="Cambria Math" w:eastAsia="Wingdings-Regular" w:hAnsi="Times New Roman" w:cs="Times New Roman"/>
                        <w:sz w:val="24"/>
                        <w:szCs w:val="24"/>
                      </w:rPr>
                      <m:t>1</m:t>
                    </m:r>
                    <m:r>
                      <w:rPr>
                        <w:rFonts w:ascii="Cambria Math" w:eastAsia="Wingdings-Regular" w:hAnsi="Times New Roman" w:cs="Times New Roman"/>
                        <w:sz w:val="24"/>
                        <w:szCs w:val="24"/>
                      </w:rPr>
                      <m:t>-</m:t>
                    </m:r>
                    <m:r>
                      <w:rPr>
                        <w:rFonts w:ascii="Cambria Math" w:eastAsia="Wingdings-Regular" w:hAnsi="Cambria Math" w:cs="Times New Roman"/>
                        <w:sz w:val="24"/>
                        <w:szCs w:val="24"/>
                      </w:rPr>
                      <m:t>l</m:t>
                    </m:r>
                  </m:e>
                </m:d>
              </m:e>
              <m:sup>
                <m:r>
                  <w:rPr>
                    <w:rFonts w:ascii="Cambria Math" w:eastAsia="Wingdings-Regular" w:hAnsi="Cambria Math" w:cs="Times New Roman"/>
                    <w:sz w:val="24"/>
                    <w:szCs w:val="24"/>
                  </w:rPr>
                  <m:t>n</m:t>
                </m:r>
              </m:sup>
            </m:sSup>
          </m:den>
        </m:f>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(13)</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Cambria Math" w:cs="Times New Roman"/>
                <w:sz w:val="24"/>
                <w:szCs w:val="24"/>
              </w:rPr>
              <m:t>n</m:t>
            </m:r>
          </m:sub>
        </m:sSub>
        <m:r>
          <w:rPr>
            <w:rFonts w:ascii="Cambria Math" w:eastAsia="Wingdings-Regular" w:hAnsi="Cambria Math" w:cs="Times New Roman"/>
            <w:sz w:val="24"/>
            <w:szCs w:val="24"/>
          </w:rPr>
          <m:t>≤</m:t>
        </m:r>
        <m:f>
          <m:fPr>
            <m:ctrlPr>
              <w:rPr>
                <w:rFonts w:ascii="Cambria Math" w:eastAsia="Wingdings-Regular" w:hAnsi="Times New Roman" w:cs="Times New Roman"/>
                <w:i/>
                <w:sz w:val="24"/>
                <w:szCs w:val="24"/>
              </w:rPr>
            </m:ctrlPr>
          </m:fPr>
          <m:num>
            <m:d>
              <m:dPr>
                <m:begChr m:val="["/>
                <m:endChr m:val="]"/>
                <m:ctrlPr>
                  <w:rPr>
                    <w:rFonts w:ascii="Cambria Math" w:eastAsia="Wingdings-Regular" w:hAnsi="Times New Roman" w:cs="Times New Roman"/>
                    <w:i/>
                    <w:sz w:val="24"/>
                    <w:szCs w:val="24"/>
                  </w:rPr>
                </m:ctrlPr>
              </m:dPr>
              <m:e>
                <m:f>
                  <m:fPr>
                    <m:ctrlPr>
                      <w:rPr>
                        <w:rFonts w:ascii="Cambria Math" w:eastAsia="Wingdings-Regular" w:hAnsi="Times New Roman" w:cs="Times New Roman"/>
                        <w:i/>
                        <w:sz w:val="24"/>
                        <w:szCs w:val="24"/>
                      </w:rPr>
                    </m:ctrlPr>
                  </m:fPr>
                  <m:num>
                    <m:r>
                      <w:rPr>
                        <w:rFonts w:ascii="Cambria Math" w:eastAsia="Wingdings-Regular" w:hAnsi="Cambria Math" w:cs="Times New Roman"/>
                        <w:sz w:val="24"/>
                        <w:szCs w:val="24"/>
                      </w:rPr>
                      <m:t>ρ</m:t>
                    </m:r>
                    <m:ctrlPr>
                      <w:rPr>
                        <w:rFonts w:ascii="Cambria Math" w:eastAsia="Wingdings-Regular" w:hAnsi="Cambria Math" w:cs="Times New Roman"/>
                        <w:i/>
                        <w:sz w:val="24"/>
                        <w:szCs w:val="24"/>
                      </w:rPr>
                    </m:ctrlPr>
                  </m:num>
                  <m:den>
                    <m:r>
                      <w:rPr>
                        <w:rFonts w:ascii="Cambria Math" w:eastAsia="Wingdings-Regular" w:hAnsi="Cambria Math" w:cs="Times New Roman"/>
                        <w:sz w:val="24"/>
                        <w:szCs w:val="24"/>
                      </w:rPr>
                      <m:t>β</m:t>
                    </m:r>
                    <m:sSub>
                      <m:sSubPr>
                        <m:ctrlPr>
                          <w:rPr>
                            <w:rFonts w:ascii="Cambria Math" w:eastAsia="Wingdings-Regular" w:hAnsi="Times New Roman" w:cs="Times New Roman"/>
                            <w:i/>
                            <w:sz w:val="24"/>
                            <w:szCs w:val="24"/>
                          </w:rPr>
                        </m:ctrlPr>
                      </m:sSubPr>
                      <m:e>
                        <m:acc>
                          <m:accPr>
                            <m:chr m:val="̅"/>
                            <m:ctrlPr>
                              <w:rPr>
                                <w:rFonts w:ascii="Cambria Math" w:eastAsia="Wingdings-Regular" w:hAnsi="Times New Roman" w:cs="Times New Roman"/>
                                <w:i/>
                                <w:sz w:val="24"/>
                                <w:szCs w:val="24"/>
                              </w:rPr>
                            </m:ctrlPr>
                          </m:accPr>
                          <m:e>
                            <m:r>
                              <w:rPr>
                                <w:rFonts w:ascii="Cambria Math" w:eastAsia="Wingdings-Regular" w:hAnsi="Cambria Math" w:cs="Times New Roman"/>
                                <w:sz w:val="24"/>
                                <w:szCs w:val="24"/>
                              </w:rPr>
                              <m:t>V</m:t>
                            </m:r>
                          </m:e>
                        </m:acc>
                      </m:e>
                      <m:sub>
                        <m:r>
                          <w:rPr>
                            <w:rFonts w:ascii="Cambria Math" w:eastAsia="Wingdings-Regular" w:hAnsi="Times New Roman" w:cs="Times New Roman"/>
                            <w:sz w:val="24"/>
                            <w:szCs w:val="24"/>
                          </w:rPr>
                          <m:t>0</m:t>
                        </m:r>
                      </m:sub>
                    </m:sSub>
                    <m:ctrlPr>
                      <w:rPr>
                        <w:rFonts w:ascii="Cambria Math" w:eastAsia="Wingdings-Regular" w:hAnsi="Cambria Math" w:cs="Times New Roman"/>
                        <w:i/>
                        <w:sz w:val="24"/>
                        <w:szCs w:val="24"/>
                      </w:rPr>
                    </m:ctrlPr>
                  </m:den>
                </m:f>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S</m:t>
                    </m:r>
                  </m:e>
                  <m:sub>
                    <m:r>
                      <w:rPr>
                        <w:rFonts w:ascii="Cambria Math" w:eastAsia="Wingdings-Regular" w:hAnsi="Times New Roman" w:cs="Times New Roman"/>
                        <w:sz w:val="24"/>
                        <w:szCs w:val="24"/>
                      </w:rPr>
                      <m:t>0</m:t>
                    </m:r>
                  </m:sub>
                </m:sSub>
                <m:r>
                  <w:rPr>
                    <w:rFonts w:ascii="Times New Roman"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R</m:t>
                    </m:r>
                  </m:e>
                  <m:sub>
                    <m:r>
                      <w:rPr>
                        <w:rFonts w:ascii="Cambria Math" w:eastAsia="Wingdings-Regular" w:hAnsi="Cambria Math" w:cs="Times New Roman"/>
                        <w:sz w:val="24"/>
                        <w:szCs w:val="24"/>
                      </w:rPr>
                      <m:t>n</m:t>
                    </m:r>
                  </m:sub>
                </m:sSub>
              </m:e>
            </m:d>
            <m:r>
              <w:rPr>
                <w:rFonts w:ascii="Times New Roman" w:eastAsia="Wingdings-Regular" w:hAnsi="Times New Roman" w:cs="Times New Roman"/>
                <w:sz w:val="24"/>
                <w:szCs w:val="24"/>
              </w:rPr>
              <m:t>-</m:t>
            </m:r>
            <m:r>
              <w:rPr>
                <w:rFonts w:ascii="Cambria Math" w:eastAsia="Wingdings-Regular" w:hAnsi="Cambria Math" w:cs="Times New Roman"/>
                <w:sz w:val="24"/>
                <w:szCs w:val="24"/>
              </w:rPr>
              <m:t>s</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Times New Roman" w:cs="Times New Roman"/>
                    <w:sz w:val="24"/>
                    <w:szCs w:val="24"/>
                  </w:rPr>
                  <m:t>0</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F</m:t>
                </m:r>
              </m:e>
              <m:sub>
                <m:r>
                  <w:rPr>
                    <w:rFonts w:ascii="Cambria Math" w:eastAsia="Wingdings-Regular" w:hAnsi="Cambria Math" w:cs="Times New Roman"/>
                    <w:sz w:val="24"/>
                    <w:szCs w:val="24"/>
                  </w:rPr>
                  <m:t>n</m:t>
                </m:r>
              </m:sub>
            </m:sSub>
          </m:num>
          <m:den>
            <m:d>
              <m:dPr>
                <m:ctrlPr>
                  <w:rPr>
                    <w:rFonts w:ascii="Cambria Math" w:eastAsia="Wingdings-Regular" w:hAnsi="Times New Roman" w:cs="Times New Roman"/>
                    <w:i/>
                    <w:sz w:val="24"/>
                    <w:szCs w:val="24"/>
                  </w:rPr>
                </m:ctrlPr>
              </m:dPr>
              <m:e>
                <m:f>
                  <m:fPr>
                    <m:ctrlPr>
                      <w:rPr>
                        <w:rFonts w:ascii="Cambria Math" w:eastAsia="Wingdings-Regular" w:hAnsi="Times New Roman" w:cs="Times New Roman"/>
                        <w:i/>
                        <w:sz w:val="24"/>
                        <w:szCs w:val="24"/>
                      </w:rPr>
                    </m:ctrlPr>
                  </m:fPr>
                  <m:num>
                    <m:r>
                      <w:rPr>
                        <w:rFonts w:ascii="Cambria Math" w:eastAsia="Wingdings-Regular" w:hAnsi="Cambria Math" w:cs="Times New Roman"/>
                        <w:sz w:val="24"/>
                        <w:szCs w:val="24"/>
                      </w:rPr>
                      <m:t>ρ</m:t>
                    </m:r>
                    <m:ctrlPr>
                      <w:rPr>
                        <w:rFonts w:ascii="Cambria Math" w:eastAsia="Wingdings-Regular" w:hAnsi="Cambria Math" w:cs="Times New Roman"/>
                        <w:i/>
                        <w:sz w:val="24"/>
                        <w:szCs w:val="24"/>
                      </w:rPr>
                    </m:ctrlPr>
                  </m:num>
                  <m:den>
                    <m:r>
                      <w:rPr>
                        <w:rFonts w:ascii="Cambria Math" w:eastAsia="Wingdings-Regular" w:hAnsi="Cambria Math" w:cs="Times New Roman"/>
                        <w:sz w:val="24"/>
                        <w:szCs w:val="24"/>
                      </w:rPr>
                      <m:t>β</m:t>
                    </m:r>
                    <m:ctrlPr>
                      <w:rPr>
                        <w:rFonts w:ascii="Cambria Math" w:eastAsia="Wingdings-Regular" w:hAnsi="Cambria Math" w:cs="Times New Roman"/>
                        <w:i/>
                        <w:sz w:val="24"/>
                        <w:szCs w:val="24"/>
                      </w:rPr>
                    </m:ctrlPr>
                  </m:den>
                </m:f>
              </m:e>
            </m:d>
            <m:r>
              <w:rPr>
                <w:rFonts w:ascii="Cambria Math" w:eastAsia="Wingdings-Regular" w:hAnsi="Times New Roman" w:cs="Times New Roman"/>
                <w:sz w:val="24"/>
                <w:szCs w:val="24"/>
              </w:rPr>
              <m:t>-</m:t>
            </m:r>
            <m:r>
              <w:rPr>
                <w:rFonts w:ascii="Cambria Math" w:eastAsia="Wingdings-Regular" w:hAnsi="Cambria Math" w:cs="Times New Roman"/>
                <w:sz w:val="24"/>
                <w:szCs w:val="24"/>
              </w:rPr>
              <m:t>s</m:t>
            </m:r>
          </m:den>
        </m:f>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(14)</w:t>
      </w:r>
    </w:p>
    <w:p w:rsidR="00BE602C" w:rsidRPr="00EA4280" w:rsidRDefault="00E82A46"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Cambria Math" w:cs="Times New Roman"/>
                <w:sz w:val="24"/>
                <w:szCs w:val="24"/>
              </w:rPr>
              <m:t>n</m:t>
            </m:r>
          </m:sub>
        </m:sSub>
        <m:r>
          <w:rPr>
            <w:rFonts w:ascii="Cambria Math" w:eastAsia="Wingdings-Regular" w:hAnsi="Cambria Math" w:cs="Times New Roman"/>
            <w:sz w:val="24"/>
            <w:szCs w:val="24"/>
          </w:rPr>
          <m:t>≤</m:t>
        </m:r>
        <m:f>
          <m:fPr>
            <m:ctrlPr>
              <w:rPr>
                <w:rFonts w:ascii="Cambria Math" w:eastAsia="Wingdings-Regular" w:hAnsi="Times New Roman" w:cs="Times New Roman"/>
                <w:i/>
                <w:sz w:val="24"/>
                <w:szCs w:val="24"/>
              </w:rPr>
            </m:ctrlPr>
          </m:fPr>
          <m:num>
            <m:d>
              <m:dPr>
                <m:ctrlPr>
                  <w:rPr>
                    <w:rFonts w:ascii="Cambria Math" w:eastAsia="Wingdings-Regular" w:hAnsi="Times New Roman" w:cs="Times New Roman"/>
                    <w:i/>
                    <w:sz w:val="24"/>
                    <w:szCs w:val="24"/>
                  </w:rPr>
                </m:ctrlPr>
              </m:dPr>
              <m:e>
                <m:r>
                  <w:rPr>
                    <w:rFonts w:ascii="Cambria Math" w:eastAsia="Wingdings-Regular" w:hAnsi="Times New Roman" w:cs="Times New Roman"/>
                    <w:sz w:val="24"/>
                    <w:szCs w:val="24"/>
                  </w:rPr>
                  <m:t>1</m:t>
                </m:r>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μ</m:t>
                    </m:r>
                  </m:e>
                  <m:sub>
                    <m:r>
                      <w:rPr>
                        <w:rFonts w:ascii="Cambria Math" w:eastAsia="Wingdings-Regular" w:hAnsi="Cambria Math" w:cs="Times New Roman"/>
                        <w:sz w:val="24"/>
                        <w:szCs w:val="24"/>
                      </w:rPr>
                      <m:t>e</m:t>
                    </m:r>
                  </m:sub>
                </m:sSub>
              </m:e>
            </m:d>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E</m:t>
                </m:r>
              </m:e>
              <m:sub>
                <m:r>
                  <w:rPr>
                    <w:rFonts w:ascii="Cambria Math" w:eastAsia="Wingdings-Regular" w:hAnsi="Cambria Math" w:cs="Times New Roman"/>
                    <w:sz w:val="24"/>
                    <w:szCs w:val="24"/>
                  </w:rPr>
                  <m:t>n</m:t>
                </m:r>
              </m:sub>
            </m:sSub>
            <m:r>
              <w:rPr>
                <w:rFonts w:ascii="Cambria Math" w:eastAsia="Wingdings-Regular" w:hAnsi="Times New Roman" w:cs="Times New Roman"/>
                <w:sz w:val="24"/>
                <w:szCs w:val="24"/>
              </w:rPr>
              <m:t>+</m:t>
            </m:r>
            <m:d>
              <m:dPr>
                <m:ctrlPr>
                  <w:rPr>
                    <w:rFonts w:ascii="Cambria Math" w:eastAsia="Wingdings-Regular" w:hAnsi="Times New Roman" w:cs="Times New Roman"/>
                    <w:i/>
                    <w:sz w:val="24"/>
                    <w:szCs w:val="24"/>
                  </w:rPr>
                </m:ctrlPr>
              </m:dPr>
              <m:e>
                <m:r>
                  <w:rPr>
                    <w:rFonts w:ascii="Cambria Math" w:eastAsia="Wingdings-Regular" w:hAnsi="Times New Roman" w:cs="Times New Roman"/>
                    <w:sz w:val="24"/>
                    <w:szCs w:val="24"/>
                  </w:rPr>
                  <m:t>1</m:t>
                </m:r>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μ</m:t>
                    </m:r>
                  </m:e>
                  <m:sub>
                    <m:r>
                      <w:rPr>
                        <w:rFonts w:ascii="Cambria Math" w:eastAsia="Wingdings-Regular" w:hAnsi="Cambria Math" w:cs="Times New Roman"/>
                        <w:sz w:val="24"/>
                        <w:szCs w:val="24"/>
                      </w:rPr>
                      <m:t>c</m:t>
                    </m:r>
                  </m:sub>
                </m:sSub>
              </m:e>
            </m:d>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F</m:t>
                </m:r>
              </m:e>
              <m:sub>
                <m:r>
                  <w:rPr>
                    <w:rFonts w:ascii="Cambria Math" w:eastAsia="Wingdings-Regular" w:hAnsi="Cambria Math" w:cs="Times New Roman"/>
                    <w:sz w:val="24"/>
                    <w:szCs w:val="24"/>
                  </w:rPr>
                  <m:t>n</m:t>
                </m:r>
              </m:sub>
            </m:sSub>
            <m:r>
              <w:rPr>
                <w:rFonts w:ascii="Cambria Math" w:eastAsia="Wingdings-Regular" w:hAnsi="Times New Roman" w:cs="Times New Roman"/>
                <w:sz w:val="24"/>
                <w:szCs w:val="24"/>
              </w:rPr>
              <m:t>+</m:t>
            </m:r>
            <m:d>
              <m:dPr>
                <m:ctrlPr>
                  <w:rPr>
                    <w:rFonts w:ascii="Cambria Math" w:eastAsia="Wingdings-Regular" w:hAnsi="Times New Roman" w:cs="Times New Roman"/>
                    <w:i/>
                    <w:sz w:val="24"/>
                    <w:szCs w:val="24"/>
                  </w:rPr>
                </m:ctrlPr>
              </m:dPr>
              <m:e>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μ</m:t>
                    </m:r>
                  </m:e>
                  <m:sub>
                    <m:r>
                      <w:rPr>
                        <w:rFonts w:ascii="Cambria Math" w:eastAsia="Wingdings-Regular" w:hAnsi="Cambria Math" w:cs="Times New Roman"/>
                        <w:sz w:val="24"/>
                        <w:szCs w:val="24"/>
                      </w:rPr>
                      <m:t>c</m:t>
                    </m:r>
                  </m:sub>
                </m:sSub>
                <m:r>
                  <w:rPr>
                    <w:rFonts w:ascii="Times New Roman"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μ</m:t>
                    </m:r>
                  </m:e>
                  <m:sub>
                    <m:r>
                      <w:rPr>
                        <w:rFonts w:ascii="Cambria Math" w:eastAsia="Wingdings-Regular" w:hAnsi="Cambria Math" w:cs="Times New Roman"/>
                        <w:sz w:val="24"/>
                        <w:szCs w:val="24"/>
                      </w:rPr>
                      <m:t>g</m:t>
                    </m:r>
                  </m:sub>
                </m:sSub>
              </m:e>
            </m:d>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G</m:t>
                </m:r>
              </m:e>
              <m:sub>
                <m:r>
                  <w:rPr>
                    <w:rFonts w:ascii="Cambria Math" w:eastAsia="Wingdings-Regular" w:hAnsi="Cambria Math" w:cs="Times New Roman"/>
                    <w:sz w:val="24"/>
                    <w:szCs w:val="24"/>
                  </w:rPr>
                  <m:t>n</m:t>
                </m:r>
              </m:sub>
            </m:sSub>
            <m:r>
              <w:rPr>
                <w:rFonts w:ascii="Cambria Math" w:eastAsia="Wingdings-Regular" w:hAnsi="Times New Roman" w:cs="Times New Roman"/>
                <w:sz w:val="24"/>
                <w:szCs w:val="24"/>
              </w:rPr>
              <m:t>+</m:t>
            </m:r>
            <m:d>
              <m:dPr>
                <m:begChr m:val="["/>
                <m:endChr m:val="]"/>
                <m:ctrlPr>
                  <w:rPr>
                    <w:rFonts w:ascii="Cambria Math" w:eastAsia="Wingdings-Regular" w:hAnsi="Times New Roman" w:cs="Times New Roman"/>
                    <w:i/>
                    <w:sz w:val="24"/>
                    <w:szCs w:val="24"/>
                  </w:rPr>
                </m:ctrlPr>
              </m:dPr>
              <m:e>
                <m:d>
                  <m:dPr>
                    <m:ctrlPr>
                      <w:rPr>
                        <w:rFonts w:ascii="Cambria Math" w:eastAsia="Wingdings-Regular" w:hAnsi="Times New Roman" w:cs="Times New Roman"/>
                        <w:i/>
                        <w:sz w:val="24"/>
                        <w:szCs w:val="24"/>
                      </w:rPr>
                    </m:ctrlPr>
                  </m:dPr>
                  <m:e>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μ</m:t>
                        </m:r>
                      </m:e>
                      <m:sub>
                        <m:r>
                          <w:rPr>
                            <w:rFonts w:ascii="Cambria Math" w:eastAsia="Wingdings-Regular" w:hAnsi="Cambria Math" w:cs="Times New Roman"/>
                            <w:sz w:val="24"/>
                            <w:szCs w:val="24"/>
                          </w:rPr>
                          <m:t>i</m:t>
                        </m:r>
                      </m:sub>
                    </m:sSub>
                    <m:r>
                      <w:rPr>
                        <w:rFonts w:ascii="Times New Roman"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μ</m:t>
                        </m:r>
                      </m:e>
                      <m:sub>
                        <m:r>
                          <w:rPr>
                            <w:rFonts w:ascii="Cambria Math" w:eastAsia="Wingdings-Regular" w:hAnsi="Cambria Math" w:cs="Times New Roman"/>
                            <w:sz w:val="24"/>
                            <w:szCs w:val="24"/>
                          </w:rPr>
                          <m:t>c</m:t>
                        </m:r>
                      </m:sub>
                    </m:sSub>
                  </m:e>
                </m:d>
                <m:d>
                  <m:dPr>
                    <m:ctrlPr>
                      <w:rPr>
                        <w:rFonts w:ascii="Cambria Math" w:eastAsia="Wingdings-Regular" w:hAnsi="Times New Roman" w:cs="Times New Roman"/>
                        <w:i/>
                        <w:sz w:val="24"/>
                        <w:szCs w:val="24"/>
                      </w:rPr>
                    </m:ctrlPr>
                  </m:dPr>
                  <m:e>
                    <m:f>
                      <m:fPr>
                        <m:ctrlPr>
                          <w:rPr>
                            <w:rFonts w:ascii="Cambria Math" w:eastAsia="Wingdings-Regular" w:hAnsi="Times New Roman" w:cs="Times New Roman"/>
                            <w:i/>
                            <w:sz w:val="24"/>
                            <w:szCs w:val="24"/>
                          </w:rPr>
                        </m:ctrlPr>
                      </m:fPr>
                      <m:num>
                        <m:r>
                          <w:rPr>
                            <w:rFonts w:ascii="Cambria Math" w:eastAsia="Wingdings-Regular" w:hAnsi="Cambria Math" w:cs="Times New Roman"/>
                            <w:sz w:val="24"/>
                            <w:szCs w:val="24"/>
                          </w:rPr>
                          <m:t>ρ</m:t>
                        </m:r>
                        <m:ctrlPr>
                          <w:rPr>
                            <w:rFonts w:ascii="Cambria Math" w:eastAsia="Wingdings-Regular" w:hAnsi="Cambria Math" w:cs="Times New Roman"/>
                            <w:i/>
                            <w:sz w:val="24"/>
                            <w:szCs w:val="24"/>
                          </w:rPr>
                        </m:ctrlPr>
                      </m:num>
                      <m:den>
                        <m:r>
                          <w:rPr>
                            <w:rFonts w:ascii="Cambria Math" w:eastAsia="Wingdings-Regular" w:hAnsi="Cambria Math" w:cs="Times New Roman"/>
                            <w:sz w:val="24"/>
                            <w:szCs w:val="24"/>
                          </w:rPr>
                          <m:t>β</m:t>
                        </m:r>
                        <m:sSub>
                          <m:sSubPr>
                            <m:ctrlPr>
                              <w:rPr>
                                <w:rFonts w:ascii="Cambria Math" w:eastAsia="Wingdings-Regular" w:hAnsi="Times New Roman" w:cs="Times New Roman"/>
                                <w:i/>
                                <w:sz w:val="24"/>
                                <w:szCs w:val="24"/>
                              </w:rPr>
                            </m:ctrlPr>
                          </m:sSubPr>
                          <m:e>
                            <m:acc>
                              <m:accPr>
                                <m:chr m:val="̅"/>
                                <m:ctrlPr>
                                  <w:rPr>
                                    <w:rFonts w:ascii="Cambria Math" w:eastAsia="Wingdings-Regular" w:hAnsi="Times New Roman" w:cs="Times New Roman"/>
                                    <w:i/>
                                    <w:sz w:val="24"/>
                                    <w:szCs w:val="24"/>
                                  </w:rPr>
                                </m:ctrlPr>
                              </m:accPr>
                              <m:e>
                                <m:r>
                                  <w:rPr>
                                    <w:rFonts w:ascii="Cambria Math" w:eastAsia="Wingdings-Regular" w:hAnsi="Cambria Math" w:cs="Times New Roman"/>
                                    <w:sz w:val="24"/>
                                    <w:szCs w:val="24"/>
                                  </w:rPr>
                                  <m:t>V</m:t>
                                </m:r>
                              </m:e>
                            </m:acc>
                          </m:e>
                          <m:sub>
                            <m:r>
                              <w:rPr>
                                <w:rFonts w:ascii="Cambria Math" w:eastAsia="Wingdings-Regular" w:hAnsi="Times New Roman" w:cs="Times New Roman"/>
                                <w:sz w:val="24"/>
                                <w:szCs w:val="24"/>
                              </w:rPr>
                              <m:t>0</m:t>
                            </m:r>
                          </m:sub>
                        </m:sSub>
                      </m:den>
                    </m:f>
                    <m:r>
                      <w:rPr>
                        <w:rFonts w:ascii="Times New Roman"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R</m:t>
                        </m:r>
                      </m:e>
                      <m:sub>
                        <m:r>
                          <w:rPr>
                            <w:rFonts w:ascii="Cambria Math" w:eastAsia="Wingdings-Regular" w:hAnsi="Cambria Math" w:cs="Times New Roman"/>
                            <w:sz w:val="24"/>
                            <w:szCs w:val="24"/>
                          </w:rPr>
                          <m:t>n</m:t>
                        </m:r>
                      </m:sub>
                    </m:sSub>
                  </m:e>
                </m:d>
              </m:e>
            </m:d>
          </m:num>
          <m:den>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μ</m:t>
                </m:r>
              </m:e>
              <m:sub>
                <m:r>
                  <w:rPr>
                    <w:rFonts w:ascii="Cambria Math" w:eastAsia="Wingdings-Regular" w:hAnsi="Cambria Math" w:cs="Times New Roman"/>
                    <w:sz w:val="24"/>
                    <w:szCs w:val="24"/>
                  </w:rPr>
                  <m:t>c</m:t>
                </m:r>
              </m:sub>
            </m:sSub>
            <m:r>
              <w:rPr>
                <w:rFonts w:ascii="Cambria Math" w:eastAsia="Wingdings-Regular" w:hAnsi="Times New Roman" w:cs="Times New Roman"/>
                <w:sz w:val="24"/>
                <w:szCs w:val="24"/>
              </w:rPr>
              <m:t>+</m:t>
            </m:r>
            <m:f>
              <m:fPr>
                <m:ctrlPr>
                  <w:rPr>
                    <w:rFonts w:ascii="Cambria Math" w:eastAsia="Wingdings-Regular" w:hAnsi="Times New Roman" w:cs="Times New Roman"/>
                    <w:i/>
                    <w:sz w:val="24"/>
                    <w:szCs w:val="24"/>
                  </w:rPr>
                </m:ctrlPr>
              </m:fPr>
              <m:num>
                <m:d>
                  <m:dPr>
                    <m:ctrlPr>
                      <w:rPr>
                        <w:rFonts w:ascii="Cambria Math" w:eastAsia="Wingdings-Regular" w:hAnsi="Times New Roman" w:cs="Times New Roman"/>
                        <w:i/>
                        <w:sz w:val="24"/>
                        <w:szCs w:val="24"/>
                      </w:rPr>
                    </m:ctrlPr>
                  </m:dPr>
                  <m:e>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μ</m:t>
                        </m:r>
                      </m:e>
                      <m:sub>
                        <m:r>
                          <w:rPr>
                            <w:rFonts w:ascii="Cambria Math" w:eastAsia="Wingdings-Regular" w:hAnsi="Cambria Math" w:cs="Times New Roman"/>
                            <w:sz w:val="24"/>
                            <w:szCs w:val="24"/>
                          </w:rPr>
                          <m:t>i</m:t>
                        </m:r>
                      </m:sub>
                    </m:sSub>
                    <m:r>
                      <w:rPr>
                        <w:rFonts w:ascii="Times New Roman"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μ</m:t>
                        </m:r>
                      </m:e>
                      <m:sub>
                        <m:r>
                          <w:rPr>
                            <w:rFonts w:ascii="Cambria Math" w:eastAsia="Wingdings-Regular" w:hAnsi="Cambria Math" w:cs="Times New Roman"/>
                            <w:sz w:val="24"/>
                            <w:szCs w:val="24"/>
                          </w:rPr>
                          <m:t>c</m:t>
                        </m:r>
                      </m:sub>
                    </m:sSub>
                  </m:e>
                </m:d>
                <m:r>
                  <w:rPr>
                    <w:rFonts w:ascii="Cambria Math" w:eastAsia="Wingdings-Regular" w:hAnsi="Cambria Math" w:cs="Times New Roman"/>
                    <w:sz w:val="24"/>
                    <w:szCs w:val="24"/>
                  </w:rPr>
                  <m:t>ρ</m:t>
                </m:r>
                <m:ctrlPr>
                  <w:rPr>
                    <w:rFonts w:ascii="Cambria Math" w:eastAsia="Wingdings-Regular" w:hAnsi="Cambria Math" w:cs="Times New Roman"/>
                    <w:i/>
                    <w:sz w:val="24"/>
                    <w:szCs w:val="24"/>
                  </w:rPr>
                </m:ctrlPr>
              </m:num>
              <m:den>
                <m:r>
                  <w:rPr>
                    <w:rFonts w:ascii="Cambria Math" w:eastAsia="Wingdings-Regular" w:hAnsi="Cambria Math" w:cs="Times New Roman"/>
                    <w:sz w:val="24"/>
                    <w:szCs w:val="24"/>
                  </w:rPr>
                  <m:t>β</m:t>
                </m:r>
                <m:ctrlPr>
                  <w:rPr>
                    <w:rFonts w:ascii="Cambria Math" w:eastAsia="Wingdings-Regular" w:hAnsi="Cambria Math" w:cs="Times New Roman"/>
                    <w:i/>
                    <w:sz w:val="24"/>
                    <w:szCs w:val="24"/>
                  </w:rPr>
                </m:ctrlPr>
              </m:den>
            </m:f>
          </m:den>
        </m:f>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(15)</w:t>
      </w:r>
    </w:p>
    <w:p w:rsidR="00BE602C" w:rsidRPr="00EA4280" w:rsidRDefault="007B6A3D" w:rsidP="005B65E8">
      <w:pPr>
        <w:pStyle w:val="Prrafodelista"/>
        <w:autoSpaceDE w:val="0"/>
        <w:autoSpaceDN w:val="0"/>
        <w:adjustRightInd w:val="0"/>
        <w:spacing w:before="240" w:after="240" w:line="360" w:lineRule="auto"/>
        <w:ind w:left="0"/>
        <w:contextualSpacing w:val="0"/>
        <w:mirrorIndents/>
        <w:jc w:val="center"/>
        <w:rPr>
          <w:rFonts w:ascii="Times New Roman" w:eastAsia="Wingdings-Regular" w:hAnsi="Times New Roman" w:cs="Times New Roman"/>
          <w:sz w:val="24"/>
          <w:szCs w:val="24"/>
        </w:rPr>
      </w:pPr>
      <m:oMath>
        <m:r>
          <w:rPr>
            <w:rFonts w:ascii="Cambria Math" w:eastAsia="Wingdings-Regular" w:hAnsi="Cambria Math" w:cs="Times New Roman"/>
            <w:sz w:val="24"/>
            <w:szCs w:val="24"/>
          </w:rPr>
          <m:t>C</m:t>
        </m:r>
        <m:r>
          <w:rPr>
            <w:rFonts w:ascii="Cambria Math" w:eastAsia="Wingdings-Regular" w:hAnsi="Times New Roman" w:cs="Times New Roman"/>
            <w:sz w:val="24"/>
            <w:szCs w:val="24"/>
          </w:rPr>
          <m:t>+</m:t>
        </m:r>
        <m:r>
          <w:rPr>
            <w:rFonts w:ascii="Cambria Math" w:eastAsia="Wingdings-Regular" w:hAnsi="Cambria Math" w:cs="Times New Roman"/>
            <w:sz w:val="24"/>
            <w:szCs w:val="24"/>
          </w:rPr>
          <m:t>G</m:t>
        </m:r>
        <m:r>
          <w:rPr>
            <w:rFonts w:ascii="Cambria Math" w:eastAsia="Wingdings-Regular" w:hAnsi="Times New Roman" w:cs="Times New Roman"/>
            <w:sz w:val="24"/>
            <w:szCs w:val="24"/>
          </w:rPr>
          <m:t>=</m:t>
        </m:r>
        <m:d>
          <m:dPr>
            <m:ctrlPr>
              <w:rPr>
                <w:rFonts w:ascii="Cambria Math" w:eastAsia="Wingdings-Regular" w:hAnsi="Times New Roman" w:cs="Times New Roman"/>
                <w:i/>
                <w:sz w:val="24"/>
                <w:szCs w:val="24"/>
              </w:rPr>
            </m:ctrlPr>
          </m:dPr>
          <m:e>
            <m:r>
              <w:rPr>
                <w:rFonts w:ascii="Cambria Math" w:eastAsia="Wingdings-Regular" w:hAnsi="Times New Roman" w:cs="Times New Roman"/>
                <w:sz w:val="24"/>
                <w:szCs w:val="24"/>
              </w:rPr>
              <m:t>1</m:t>
            </m:r>
            <m:r>
              <w:rPr>
                <w:rFonts w:ascii="Cambria Math" w:eastAsia="Wingdings-Regular" w:hAnsi="Times New Roman" w:cs="Times New Roman"/>
                <w:sz w:val="24"/>
                <w:szCs w:val="24"/>
              </w:rPr>
              <m:t>-</m:t>
            </m:r>
            <m:r>
              <w:rPr>
                <w:rFonts w:ascii="Cambria Math" w:eastAsia="Wingdings-Regular" w:hAnsi="Cambria Math" w:cs="Times New Roman"/>
                <w:sz w:val="24"/>
                <w:szCs w:val="24"/>
              </w:rPr>
              <m:t>s</m:t>
            </m:r>
          </m:e>
        </m:d>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Cambria Math" w:cs="Times New Roman"/>
                <w:sz w:val="24"/>
                <w:szCs w:val="24"/>
              </w:rPr>
              <m:t>n</m:t>
            </m:r>
          </m:sub>
        </m:sSub>
        <m:r>
          <w:rPr>
            <w:rFonts w:ascii="Cambria Math" w:eastAsia="Wingdings-Regular" w:hAnsi="Times New Roman" w:cs="Times New Roman"/>
            <w:sz w:val="24"/>
            <w:szCs w:val="24"/>
          </w:rPr>
          <m:t>+</m:t>
        </m:r>
        <m:d>
          <m:dPr>
            <m:ctrlPr>
              <w:rPr>
                <w:rFonts w:ascii="Cambria Math" w:eastAsia="Wingdings-Regular" w:hAnsi="Times New Roman" w:cs="Times New Roman"/>
                <w:i/>
                <w:sz w:val="24"/>
                <w:szCs w:val="24"/>
              </w:rPr>
            </m:ctrlPr>
          </m:dPr>
          <m:e>
            <m:r>
              <w:rPr>
                <w:rFonts w:ascii="Cambria Math" w:eastAsia="Wingdings-Regular" w:hAnsi="Cambria Math" w:cs="Times New Roman"/>
                <w:sz w:val="24"/>
                <w:szCs w:val="24"/>
              </w:rPr>
              <m:t>s</m:t>
            </m:r>
            <m:r>
              <w:rPr>
                <w:rFonts w:ascii="Times New Roman"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s</m:t>
                </m:r>
              </m:e>
              <m:sub>
                <m:r>
                  <w:rPr>
                    <w:rFonts w:ascii="Cambria Math" w:eastAsia="Wingdings-Regular" w:hAnsi="Times New Roman" w:cs="Times New Roman"/>
                    <w:sz w:val="24"/>
                    <w:szCs w:val="24"/>
                  </w:rPr>
                  <m:t>0</m:t>
                </m:r>
              </m:sub>
            </m:sSub>
          </m:e>
        </m:d>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Times New Roman" w:cs="Times New Roman"/>
                <w:sz w:val="24"/>
                <w:szCs w:val="24"/>
              </w:rPr>
              <m:t>0</m:t>
            </m:r>
          </m:sub>
        </m:sSub>
      </m:oMath>
      <w:r w:rsidR="00BE602C" w:rsidRPr="00EA4280">
        <w:rPr>
          <w:rFonts w:ascii="Times New Roman" w:eastAsia="Wingdings-Regular" w:hAnsi="Times New Roman" w:cs="Times New Roman"/>
          <w:sz w:val="24"/>
          <w:szCs w:val="24"/>
        </w:rPr>
        <w:tab/>
      </w:r>
      <w:r w:rsidR="00BE602C" w:rsidRPr="00EA4280">
        <w:rPr>
          <w:rFonts w:ascii="Times New Roman" w:eastAsia="Wingdings-Regular" w:hAnsi="Times New Roman" w:cs="Times New Roman"/>
          <w:sz w:val="24"/>
          <w:szCs w:val="24"/>
        </w:rPr>
        <w:tab/>
        <w:t>(16)</w:t>
      </w:r>
    </w:p>
    <w:p w:rsidR="00021AF7" w:rsidRDefault="00BE602C" w:rsidP="005B65E8">
      <w:pPr>
        <w:pStyle w:val="Prrafodelista"/>
        <w:autoSpaceDE w:val="0"/>
        <w:autoSpaceDN w:val="0"/>
        <w:adjustRightInd w:val="0"/>
        <w:spacing w:before="240" w:after="240" w:line="360" w:lineRule="auto"/>
        <w:ind w:left="0"/>
        <w:contextualSpacing w:val="0"/>
        <w:mirrorIndents/>
        <w:jc w:val="both"/>
        <w:rPr>
          <w:rFonts w:ascii="Times New Roman" w:eastAsia="Wingdings-Regular" w:hAnsi="Times New Roman" w:cs="Times New Roman"/>
          <w:sz w:val="24"/>
          <w:szCs w:val="24"/>
        </w:rPr>
      </w:pPr>
      <w:r w:rsidRPr="00EA4280">
        <w:rPr>
          <w:rFonts w:ascii="Times New Roman" w:eastAsia="Wingdings-Regular" w:hAnsi="Times New Roman" w:cs="Times New Roman"/>
          <w:sz w:val="24"/>
          <w:szCs w:val="24"/>
        </w:rPr>
        <w:t>Donde:</w:t>
      </w: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S</m:t>
            </m:r>
          </m:e>
          <m:sub>
            <m:r>
              <w:rPr>
                <w:rFonts w:ascii="Cambria Math" w:eastAsia="Wingdings-Regular" w:hAnsi="Times New Roman" w:cs="Times New Roman"/>
                <w:sz w:val="24"/>
                <w:szCs w:val="24"/>
              </w:rPr>
              <m:t>0</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s</m:t>
            </m:r>
          </m:e>
          <m:sub>
            <m:r>
              <w:rPr>
                <w:rFonts w:ascii="Cambria Math" w:eastAsia="Wingdings-Regular" w:hAnsi="Times New Roman" w:cs="Times New Roman"/>
                <w:sz w:val="24"/>
                <w:szCs w:val="24"/>
              </w:rPr>
              <m:t>0</m:t>
            </m:r>
          </m:sub>
        </m:sSub>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Times New Roman" w:cs="Times New Roman"/>
                <w:sz w:val="24"/>
                <w:szCs w:val="24"/>
              </w:rPr>
              <m:t>0</m:t>
            </m:r>
          </m:sub>
        </m:sSub>
      </m:oMath>
      <w:r w:rsidRPr="00EA4280">
        <w:rPr>
          <w:rFonts w:ascii="Times New Roman" w:eastAsia="Wingdings-Regular" w:hAnsi="Times New Roman" w:cs="Times New Roman"/>
          <w:sz w:val="24"/>
          <w:szCs w:val="24"/>
        </w:rPr>
        <w:t xml:space="preserve"> y  </w:t>
      </w:r>
      <m:oMath>
        <m:sSub>
          <m:sSubPr>
            <m:ctrlPr>
              <w:rPr>
                <w:rFonts w:ascii="Cambria Math" w:eastAsia="Wingdings-Regular" w:hAnsi="Times New Roman" w:cs="Times New Roman"/>
                <w:i/>
                <w:sz w:val="24"/>
                <w:szCs w:val="24"/>
              </w:rPr>
            </m:ctrlPr>
          </m:sSubPr>
          <m:e>
            <m:acc>
              <m:accPr>
                <m:chr m:val="̅"/>
                <m:ctrlPr>
                  <w:rPr>
                    <w:rFonts w:ascii="Cambria Math" w:eastAsia="Wingdings-Regular" w:hAnsi="Times New Roman" w:cs="Times New Roman"/>
                    <w:i/>
                    <w:sz w:val="24"/>
                    <w:szCs w:val="24"/>
                  </w:rPr>
                </m:ctrlPr>
              </m:accPr>
              <m:e>
                <m:r>
                  <w:rPr>
                    <w:rFonts w:ascii="Cambria Math" w:eastAsia="Wingdings-Regular" w:hAnsi="Cambria Math" w:cs="Times New Roman"/>
                    <w:sz w:val="24"/>
                    <w:szCs w:val="24"/>
                  </w:rPr>
                  <m:t>V</m:t>
                </m:r>
              </m:e>
            </m:acc>
          </m:e>
          <m:sub>
            <m:r>
              <w:rPr>
                <w:rFonts w:ascii="Cambria Math" w:eastAsia="Wingdings-Regular" w:hAnsi="Times New Roman" w:cs="Times New Roman"/>
                <w:sz w:val="24"/>
                <w:szCs w:val="24"/>
              </w:rPr>
              <m:t>0</m:t>
            </m:r>
          </m:sub>
        </m:sSub>
        <m:r>
          <w:rPr>
            <w:rFonts w:ascii="Cambria Math" w:eastAsia="Wingdings-Regular" w:hAnsi="Times New Roman" w:cs="Times New Roman"/>
            <w:sz w:val="24"/>
            <w:szCs w:val="24"/>
          </w:rPr>
          <m:t>=</m:t>
        </m:r>
        <m:acc>
          <m:accPr>
            <m:chr m:val="̅"/>
            <m:ctrlPr>
              <w:rPr>
                <w:rFonts w:ascii="Cambria Math" w:eastAsia="Wingdings-Regular" w:hAnsi="Times New Roman" w:cs="Times New Roman"/>
                <w:i/>
                <w:sz w:val="24"/>
                <w:szCs w:val="24"/>
              </w:rPr>
            </m:ctrlPr>
          </m:accPr>
          <m:e>
            <m:r>
              <w:rPr>
                <w:rFonts w:ascii="Cambria Math" w:eastAsia="Wingdings-Regular" w:hAnsi="Cambria Math" w:cs="Times New Roman"/>
                <w:sz w:val="24"/>
                <w:szCs w:val="24"/>
              </w:rPr>
              <m:t>β</m:t>
            </m:r>
          </m:e>
        </m:acc>
        <m:d>
          <m:dPr>
            <m:ctrlPr>
              <w:rPr>
                <w:rFonts w:ascii="Cambria Math" w:eastAsia="Wingdings-Regular" w:hAnsi="Times New Roman" w:cs="Times New Roman"/>
                <w:i/>
                <w:sz w:val="24"/>
                <w:szCs w:val="24"/>
              </w:rPr>
            </m:ctrlPr>
          </m:dPr>
          <m:e>
            <m:sSub>
              <m:sSubPr>
                <m:ctrlPr>
                  <w:rPr>
                    <w:rFonts w:ascii="Cambria Math" w:eastAsia="Wingdings-Regular" w:hAnsi="Times New Roman" w:cs="Times New Roman"/>
                    <w:i/>
                    <w:sz w:val="24"/>
                    <w:szCs w:val="24"/>
                  </w:rPr>
                </m:ctrlPr>
              </m:sSubPr>
              <m:e>
                <m:acc>
                  <m:accPr>
                    <m:chr m:val="̅"/>
                    <m:ctrlPr>
                      <w:rPr>
                        <w:rFonts w:ascii="Cambria Math" w:eastAsia="Wingdings-Regular" w:hAnsi="Times New Roman" w:cs="Times New Roman"/>
                        <w:i/>
                        <w:sz w:val="24"/>
                        <w:szCs w:val="24"/>
                      </w:rPr>
                    </m:ctrlPr>
                  </m:accPr>
                  <m:e>
                    <m:r>
                      <w:rPr>
                        <w:rFonts w:ascii="Cambria Math" w:eastAsia="Wingdings-Regular" w:hAnsi="Cambria Math" w:cs="Times New Roman"/>
                        <w:sz w:val="24"/>
                        <w:szCs w:val="24"/>
                      </w:rPr>
                      <m:t>k</m:t>
                    </m:r>
                  </m:e>
                </m:acc>
              </m:e>
              <m:sub>
                <m:r>
                  <w:rPr>
                    <w:rFonts w:ascii="Cambria Math" w:eastAsia="Wingdings-Regular" w:hAnsi="Times New Roman" w:cs="Times New Roman"/>
                    <w:sz w:val="24"/>
                    <w:szCs w:val="24"/>
                  </w:rPr>
                  <m:t>0</m:t>
                </m:r>
              </m:sub>
            </m:sSub>
            <m:r>
              <w:rPr>
                <w:rFonts w:ascii="Cambria Math" w:eastAsia="Wingdings-Regular" w:hAnsi="Cambria Math" w:cs="Times New Roman"/>
                <w:sz w:val="24"/>
                <w:szCs w:val="24"/>
              </w:rPr>
              <m:t>-</m:t>
            </m:r>
            <m:sSub>
              <m:sSubPr>
                <m:ctrlPr>
                  <w:rPr>
                    <w:rFonts w:ascii="Cambria Math" w:eastAsia="Wingdings-Regular" w:hAnsi="Times New Roman" w:cs="Times New Roman"/>
                    <w:i/>
                    <w:sz w:val="24"/>
                    <w:szCs w:val="24"/>
                  </w:rPr>
                </m:ctrlPr>
              </m:sSubPr>
              <m:e>
                <m:acc>
                  <m:accPr>
                    <m:chr m:val="̅"/>
                    <m:ctrlPr>
                      <w:rPr>
                        <w:rFonts w:ascii="Cambria Math" w:eastAsia="Wingdings-Regular" w:hAnsi="Times New Roman" w:cs="Times New Roman"/>
                        <w:i/>
                        <w:sz w:val="24"/>
                        <w:szCs w:val="24"/>
                      </w:rPr>
                    </m:ctrlPr>
                  </m:accPr>
                  <m:e>
                    <m:r>
                      <w:rPr>
                        <w:rFonts w:ascii="Cambria Math" w:eastAsia="Wingdings-Regular" w:hAnsi="Cambria Math" w:cs="Times New Roman"/>
                        <w:sz w:val="24"/>
                        <w:szCs w:val="24"/>
                      </w:rPr>
                      <m:t>k</m:t>
                    </m:r>
                  </m:e>
                </m:acc>
              </m:e>
              <m:sub>
                <m:r>
                  <w:rPr>
                    <w:rFonts w:ascii="Cambria Math" w:eastAsia="Wingdings-Regular" w:hAnsi="Cambria Math" w:cs="Times New Roman"/>
                    <w:sz w:val="24"/>
                    <w:szCs w:val="24"/>
                  </w:rPr>
                  <m:t>n</m:t>
                </m:r>
              </m:sub>
            </m:sSub>
          </m:e>
        </m:d>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Times New Roman" w:cs="Times New Roman"/>
                <w:sz w:val="24"/>
                <w:szCs w:val="24"/>
              </w:rPr>
              <m:t>0</m:t>
            </m:r>
          </m:sub>
        </m:sSub>
      </m:oMath>
    </w:p>
    <w:p w:rsidR="00313604" w:rsidRDefault="002A45A7" w:rsidP="005B65E8">
      <w:pPr>
        <w:autoSpaceDE w:val="0"/>
        <w:autoSpaceDN w:val="0"/>
        <w:adjustRightInd w:val="0"/>
        <w:spacing w:before="240" w:after="240" w:line="360" w:lineRule="auto"/>
        <w:ind w:firstLine="0"/>
        <w:jc w:val="both"/>
        <w:rPr>
          <w:rFonts w:ascii="Times New Roman" w:eastAsia="Wingdings-Regular" w:hAnsi="Times New Roman" w:cs="Times New Roman"/>
          <w:sz w:val="24"/>
          <w:szCs w:val="24"/>
        </w:rPr>
      </w:pPr>
      <w:r>
        <w:rPr>
          <w:rFonts w:ascii="Times New Roman" w:eastAsia="Wingdings-Regular" w:hAnsi="Times New Roman" w:cs="Times New Roman"/>
          <w:sz w:val="24"/>
          <w:szCs w:val="24"/>
        </w:rPr>
        <w:t xml:space="preserve">Partiendo de las últimas cuatro ecuaciones, los autores plantean tres panoramas bajo los que se plantea un </w:t>
      </w:r>
      <w:r w:rsidR="009D32CD" w:rsidRPr="009D32CD">
        <w:rPr>
          <w:rFonts w:ascii="Times New Roman" w:eastAsia="Wingdings-Regular" w:hAnsi="Times New Roman" w:cs="Times New Roman"/>
          <w:sz w:val="24"/>
          <w:szCs w:val="24"/>
        </w:rPr>
        <w:t>programa de desarrollo</w:t>
      </w:r>
      <w:r>
        <w:rPr>
          <w:rFonts w:ascii="Times New Roman" w:eastAsia="Wingdings-Regular" w:hAnsi="Times New Roman" w:cs="Times New Roman"/>
          <w:sz w:val="24"/>
          <w:szCs w:val="24"/>
        </w:rPr>
        <w:t xml:space="preserve"> sujeto a las variables </w:t>
      </w:r>
      <w:r w:rsidR="00F87609">
        <w:rPr>
          <w:rFonts w:ascii="Times New Roman" w:eastAsia="Wingdings-Regular" w:hAnsi="Times New Roman" w:cs="Times New Roman"/>
          <w:sz w:val="24"/>
          <w:szCs w:val="24"/>
        </w:rPr>
        <w:t xml:space="preserve">instrumentales </w:t>
      </w:r>
      <w:r>
        <w:rPr>
          <w:rFonts w:ascii="Times New Roman" w:eastAsia="Wingdings-Regular" w:hAnsi="Times New Roman" w:cs="Times New Roman"/>
          <w:sz w:val="24"/>
          <w:szCs w:val="24"/>
        </w:rPr>
        <w:t xml:space="preserve">de control </w:t>
      </w:r>
      <w:r w:rsidR="009F2624">
        <w:rPr>
          <w:rFonts w:ascii="Times New Roman" w:eastAsia="Wingdings-Regular" w:hAnsi="Times New Roman" w:cs="Times New Roman"/>
          <w:sz w:val="24"/>
          <w:szCs w:val="24"/>
        </w:rPr>
        <w:t>gubernamentales</w:t>
      </w:r>
      <w:r w:rsidR="009D32CD" w:rsidRPr="009D32CD">
        <w:rPr>
          <w:rFonts w:ascii="Times New Roman" w:eastAsia="Wingdings-Regular" w:hAnsi="Times New Roman" w:cs="Times New Roman"/>
          <w:sz w:val="24"/>
          <w:szCs w:val="24"/>
        </w:rPr>
        <w:t>, bajo el supuesto e</w:t>
      </w:r>
      <w:r w:rsidR="009F2624">
        <w:rPr>
          <w:rFonts w:ascii="Times New Roman" w:eastAsia="Wingdings-Regular" w:hAnsi="Times New Roman" w:cs="Times New Roman"/>
          <w:sz w:val="24"/>
          <w:szCs w:val="24"/>
        </w:rPr>
        <w:t>n</w:t>
      </w:r>
      <w:r w:rsidR="009D32CD" w:rsidRPr="009D32CD">
        <w:rPr>
          <w:rFonts w:ascii="Times New Roman" w:eastAsia="Wingdings-Regular" w:hAnsi="Times New Roman" w:cs="Times New Roman"/>
          <w:sz w:val="24"/>
          <w:szCs w:val="24"/>
        </w:rPr>
        <w:t xml:space="preserve"> que las estrategias de desarrollo </w:t>
      </w:r>
      <w:r w:rsidR="009F2624">
        <w:rPr>
          <w:rFonts w:ascii="Times New Roman" w:eastAsia="Wingdings-Regular" w:hAnsi="Times New Roman" w:cs="Times New Roman"/>
          <w:sz w:val="24"/>
          <w:szCs w:val="24"/>
        </w:rPr>
        <w:t>están</w:t>
      </w:r>
      <w:r w:rsidR="009D32CD" w:rsidRPr="009D32CD">
        <w:rPr>
          <w:rFonts w:ascii="Times New Roman" w:eastAsia="Wingdings-Regular" w:hAnsi="Times New Roman" w:cs="Times New Roman"/>
          <w:sz w:val="24"/>
          <w:szCs w:val="24"/>
        </w:rPr>
        <w:t xml:space="preserve"> basadas en las variables de política de un periodo de años. Por lo que el modelo agregado se complementara con un análisis de la composición de la demanda y limitaciones de recursos.</w:t>
      </w:r>
      <w:r w:rsidR="00313604">
        <w:rPr>
          <w:rFonts w:ascii="Times New Roman" w:eastAsia="Wingdings-Regular" w:hAnsi="Times New Roman" w:cs="Times New Roman"/>
          <w:sz w:val="24"/>
          <w:szCs w:val="24"/>
        </w:rPr>
        <w:t xml:space="preserve"> De ahí que las</w:t>
      </w:r>
      <w:r w:rsidR="009D32CD" w:rsidRPr="009D32CD">
        <w:rPr>
          <w:rFonts w:ascii="Times New Roman" w:eastAsia="Wingdings-Regular" w:hAnsi="Times New Roman" w:cs="Times New Roman"/>
          <w:sz w:val="24"/>
          <w:szCs w:val="24"/>
        </w:rPr>
        <w:t xml:space="preserve"> ecuaciones (13), (14) y (15) corresponden a </w:t>
      </w:r>
      <w:r w:rsidR="00313604">
        <w:rPr>
          <w:rFonts w:ascii="Times New Roman" w:eastAsia="Wingdings-Regular" w:hAnsi="Times New Roman" w:cs="Times New Roman"/>
          <w:sz w:val="24"/>
          <w:szCs w:val="24"/>
        </w:rPr>
        <w:t xml:space="preserve">las </w:t>
      </w:r>
      <w:r w:rsidR="009D32CD" w:rsidRPr="009D32CD">
        <w:rPr>
          <w:rFonts w:ascii="Times New Roman" w:eastAsia="Wingdings-Regular" w:hAnsi="Times New Roman" w:cs="Times New Roman"/>
          <w:sz w:val="24"/>
          <w:szCs w:val="24"/>
        </w:rPr>
        <w:t>tres condiciones de equilibrio</w:t>
      </w:r>
      <w:r w:rsidR="00313604">
        <w:rPr>
          <w:rFonts w:ascii="Times New Roman" w:eastAsia="Wingdings-Regular" w:hAnsi="Times New Roman" w:cs="Times New Roman"/>
          <w:sz w:val="24"/>
          <w:szCs w:val="24"/>
        </w:rPr>
        <w:t xml:space="preserve"> del modelo</w:t>
      </w:r>
      <w:r w:rsidR="009D32CD" w:rsidRPr="009D32CD">
        <w:rPr>
          <w:rFonts w:ascii="Times New Roman" w:eastAsia="Wingdings-Regular" w:hAnsi="Times New Roman" w:cs="Times New Roman"/>
          <w:sz w:val="24"/>
          <w:szCs w:val="24"/>
        </w:rPr>
        <w:t xml:space="preserve">, sean estas </w:t>
      </w:r>
      <w:r w:rsidR="009D32CD" w:rsidRPr="00313604">
        <w:rPr>
          <w:rFonts w:ascii="Times New Roman" w:eastAsia="Wingdings-Regular" w:hAnsi="Times New Roman" w:cs="Times New Roman"/>
          <w:sz w:val="24"/>
          <w:szCs w:val="24"/>
        </w:rPr>
        <w:t>mano de obra, capital y divisas respectivamente.</w:t>
      </w:r>
      <w:r w:rsidR="009D32CD" w:rsidRPr="009D32CD">
        <w:rPr>
          <w:rFonts w:ascii="Times New Roman" w:eastAsia="Wingdings-Regular" w:hAnsi="Times New Roman" w:cs="Times New Roman"/>
          <w:sz w:val="24"/>
          <w:szCs w:val="24"/>
        </w:rPr>
        <w:t xml:space="preserve">  </w:t>
      </w:r>
    </w:p>
    <w:p w:rsidR="009D32CD" w:rsidRPr="009D32CD" w:rsidRDefault="009D32CD" w:rsidP="005B65E8">
      <w:pPr>
        <w:autoSpaceDE w:val="0"/>
        <w:autoSpaceDN w:val="0"/>
        <w:adjustRightInd w:val="0"/>
        <w:spacing w:before="240" w:after="240" w:line="360" w:lineRule="auto"/>
        <w:ind w:firstLine="0"/>
        <w:jc w:val="both"/>
        <w:rPr>
          <w:rFonts w:ascii="Times New Roman" w:eastAsia="Wingdings-Regular" w:hAnsi="Times New Roman" w:cs="Times New Roman"/>
          <w:sz w:val="24"/>
          <w:szCs w:val="24"/>
        </w:rPr>
      </w:pPr>
      <w:r w:rsidRPr="009D32CD">
        <w:rPr>
          <w:rFonts w:ascii="Times New Roman" w:eastAsia="Wingdings-Regular" w:hAnsi="Times New Roman" w:cs="Times New Roman"/>
          <w:sz w:val="24"/>
          <w:szCs w:val="24"/>
        </w:rPr>
        <w:lastRenderedPageBreak/>
        <w:t xml:space="preserve">De forma que cuando no se pone ningún límite a la variable de entrada de capital extranjero (F en ecuación 15) la fuerza de trabajo (N en ecuación 13) proporciona el último límite al crecimiento porque las otras dos ecuaciones se pueden satisfacer por el aumento de los préstamos provenientes del exterior. De tal forma que con una </w:t>
      </w:r>
      <m:oMath>
        <m:r>
          <w:rPr>
            <w:rFonts w:ascii="Cambria Math" w:eastAsia="Wingdings-Regular" w:hAnsi="Cambria Math" w:cs="Times New Roman"/>
            <w:sz w:val="24"/>
            <w:szCs w:val="24"/>
          </w:rPr>
          <m:t>F</m:t>
        </m:r>
      </m:oMath>
      <w:r w:rsidRPr="009D32CD">
        <w:rPr>
          <w:rFonts w:ascii="Times New Roman" w:eastAsia="Wingdings-Regular" w:hAnsi="Times New Roman" w:cs="Times New Roman"/>
          <w:sz w:val="24"/>
          <w:szCs w:val="24"/>
        </w:rPr>
        <w:t xml:space="preserve"> dada, existirían tres límites.</w:t>
      </w:r>
    </w:p>
    <w:p w:rsidR="009D32CD" w:rsidRPr="009D32CD" w:rsidRDefault="009D32CD" w:rsidP="005B65E8">
      <w:pPr>
        <w:autoSpaceDE w:val="0"/>
        <w:autoSpaceDN w:val="0"/>
        <w:adjustRightInd w:val="0"/>
        <w:spacing w:before="240" w:after="240" w:line="360" w:lineRule="auto"/>
        <w:ind w:firstLine="0"/>
        <w:jc w:val="both"/>
        <w:rPr>
          <w:rFonts w:ascii="Times New Roman" w:eastAsia="Wingdings-Regular" w:hAnsi="Times New Roman" w:cs="Times New Roman"/>
          <w:sz w:val="24"/>
          <w:szCs w:val="24"/>
        </w:rPr>
      </w:pPr>
      <w:r w:rsidRPr="009D32CD">
        <w:rPr>
          <w:rFonts w:ascii="Times New Roman" w:eastAsia="Wingdings-Regular" w:hAnsi="Times New Roman" w:cs="Times New Roman"/>
          <w:sz w:val="24"/>
          <w:szCs w:val="24"/>
        </w:rPr>
        <w:t xml:space="preserve">La ecuación (14) corresponde a la ecuación Harrod-Domar, la cual al asumir un periodo de un </w:t>
      </w:r>
      <w:r w:rsidR="00C535BD">
        <w:rPr>
          <w:rFonts w:ascii="Times New Roman" w:eastAsia="Wingdings-Regular" w:hAnsi="Times New Roman" w:cs="Times New Roman"/>
          <w:sz w:val="24"/>
          <w:szCs w:val="24"/>
        </w:rPr>
        <w:t xml:space="preserve">año, no hay exceso de capacidad </w:t>
      </w:r>
      <w:r w:rsidRPr="009D32CD">
        <w:rPr>
          <w:rFonts w:ascii="Times New Roman" w:eastAsia="Wingdings-Regular" w:hAnsi="Times New Roman" w:cs="Times New Roman"/>
          <w:sz w:val="24"/>
          <w:szCs w:val="24"/>
        </w:rPr>
        <w:t>y la igualdad entre la tasa de ahorro marginal y la tasa de ahorro media (neta). La ecuación se podría expresar como:</w:t>
      </w:r>
    </w:p>
    <w:p w:rsidR="009D32CD" w:rsidRPr="00313604" w:rsidRDefault="00E82A46" w:rsidP="005B65E8">
      <w:pPr>
        <w:autoSpaceDE w:val="0"/>
        <w:autoSpaceDN w:val="0"/>
        <w:adjustRightInd w:val="0"/>
        <w:spacing w:before="240" w:after="240" w:line="360" w:lineRule="auto"/>
        <w:ind w:firstLine="0"/>
        <w:jc w:val="center"/>
        <w:rPr>
          <w:rFonts w:ascii="Times New Roman" w:eastAsia="Wingdings-Regular" w:hAnsi="Times New Roman" w:cs="Times New Roman"/>
          <w:sz w:val="24"/>
          <w:szCs w:val="28"/>
        </w:rPr>
      </w:pPr>
      <m:oMath>
        <m:f>
          <m:fPr>
            <m:ctrlPr>
              <w:rPr>
                <w:rFonts w:ascii="Cambria Math" w:eastAsia="Wingdings-Regular" w:hAnsi="Times New Roman" w:cs="Times New Roman"/>
                <w:i/>
                <w:sz w:val="24"/>
                <w:szCs w:val="28"/>
              </w:rPr>
            </m:ctrlPr>
          </m:fPr>
          <m:num>
            <m:r>
              <m:rPr>
                <m:sty m:val="p"/>
              </m:rPr>
              <w:rPr>
                <w:rFonts w:ascii="Cambria Math" w:eastAsia="Wingdings-Regular" w:hAnsi="Times New Roman" w:cs="Times New Roman"/>
                <w:sz w:val="24"/>
                <w:szCs w:val="28"/>
              </w:rPr>
              <m:t>Δ</m:t>
            </m:r>
            <m:r>
              <w:rPr>
                <w:rFonts w:ascii="Cambria Math" w:eastAsia="Wingdings-Regular" w:hAnsi="Cambria Math" w:cs="Times New Roman"/>
                <w:sz w:val="24"/>
                <w:szCs w:val="28"/>
              </w:rPr>
              <m:t>V</m:t>
            </m:r>
          </m:num>
          <m:den>
            <m:r>
              <m:rPr>
                <m:sty m:val="p"/>
              </m:rPr>
              <w:rPr>
                <w:rFonts w:ascii="Cambria Math" w:eastAsia="Wingdings-Regular" w:hAnsi="Times New Roman" w:cs="Times New Roman"/>
                <w:sz w:val="24"/>
                <w:szCs w:val="28"/>
              </w:rPr>
              <m:t>V</m:t>
            </m:r>
          </m:den>
        </m:f>
        <m:r>
          <w:rPr>
            <w:rFonts w:ascii="Cambria Math" w:eastAsia="Wingdings-Regular" w:hAnsi="Times New Roman" w:cs="Times New Roman"/>
            <w:sz w:val="24"/>
            <w:szCs w:val="28"/>
          </w:rPr>
          <m:t>=</m:t>
        </m:r>
        <m:r>
          <w:rPr>
            <w:rFonts w:ascii="Cambria Math" w:eastAsia="Wingdings-Regular" w:hAnsi="Cambria Math" w:cs="Times New Roman"/>
            <w:sz w:val="24"/>
            <w:szCs w:val="28"/>
          </w:rPr>
          <m:t>βs</m:t>
        </m:r>
        <m:r>
          <w:rPr>
            <w:rFonts w:ascii="Cambria Math" w:eastAsia="Wingdings-Regular" w:hAnsi="Times New Roman" w:cs="Times New Roman"/>
            <w:sz w:val="24"/>
            <w:szCs w:val="28"/>
          </w:rPr>
          <m:t>+</m:t>
        </m:r>
        <m:r>
          <w:rPr>
            <w:rFonts w:ascii="Cambria Math" w:eastAsia="Wingdings-Regular" w:hAnsi="Cambria Math" w:cs="Times New Roman"/>
            <w:sz w:val="24"/>
            <w:szCs w:val="28"/>
          </w:rPr>
          <m:t>β</m:t>
        </m:r>
        <m:f>
          <m:fPr>
            <m:ctrlPr>
              <w:rPr>
                <w:rFonts w:ascii="Cambria Math" w:eastAsia="Wingdings-Regular" w:hAnsi="Times New Roman" w:cs="Times New Roman"/>
                <w:i/>
                <w:sz w:val="24"/>
                <w:szCs w:val="28"/>
              </w:rPr>
            </m:ctrlPr>
          </m:fPr>
          <m:num>
            <m:r>
              <w:rPr>
                <w:rFonts w:ascii="Cambria Math" w:eastAsia="Wingdings-Regular" w:hAnsi="Cambria Math" w:cs="Times New Roman"/>
                <w:sz w:val="24"/>
                <w:szCs w:val="28"/>
              </w:rPr>
              <m:t>F</m:t>
            </m:r>
          </m:num>
          <m:den>
            <m:r>
              <w:rPr>
                <w:rFonts w:ascii="Cambria Math" w:eastAsia="Wingdings-Regular" w:hAnsi="Cambria Math" w:cs="Times New Roman"/>
                <w:sz w:val="24"/>
                <w:szCs w:val="28"/>
              </w:rPr>
              <m:t>V</m:t>
            </m:r>
          </m:den>
        </m:f>
      </m:oMath>
      <w:r w:rsidR="009D32CD" w:rsidRPr="009D32CD">
        <w:rPr>
          <w:rFonts w:ascii="Times New Roman" w:eastAsia="Wingdings-Regular" w:hAnsi="Times New Roman" w:cs="Times New Roman"/>
          <w:sz w:val="28"/>
          <w:szCs w:val="28"/>
        </w:rPr>
        <w:tab/>
      </w:r>
      <w:r w:rsidR="009D32CD" w:rsidRPr="009D32CD">
        <w:rPr>
          <w:rFonts w:ascii="Times New Roman" w:eastAsia="Wingdings-Regular" w:hAnsi="Times New Roman" w:cs="Times New Roman"/>
          <w:sz w:val="28"/>
          <w:szCs w:val="28"/>
        </w:rPr>
        <w:tab/>
      </w:r>
      <w:r w:rsidR="0023135D">
        <w:rPr>
          <w:rFonts w:ascii="Times New Roman" w:eastAsia="Wingdings-Regular" w:hAnsi="Times New Roman" w:cs="Times New Roman"/>
          <w:sz w:val="28"/>
          <w:szCs w:val="28"/>
        </w:rPr>
        <w:tab/>
      </w:r>
      <w:r w:rsidR="009D32CD" w:rsidRPr="00313604">
        <w:rPr>
          <w:rFonts w:ascii="Times New Roman" w:eastAsia="Wingdings-Regular" w:hAnsi="Times New Roman" w:cs="Times New Roman"/>
          <w:sz w:val="24"/>
          <w:szCs w:val="28"/>
        </w:rPr>
        <w:t>(14a)</w:t>
      </w:r>
    </w:p>
    <w:p w:rsidR="009D32CD" w:rsidRPr="00C535BD" w:rsidRDefault="00E82A46" w:rsidP="005B65E8">
      <w:pPr>
        <w:autoSpaceDE w:val="0"/>
        <w:autoSpaceDN w:val="0"/>
        <w:adjustRightInd w:val="0"/>
        <w:spacing w:before="240" w:after="240" w:line="360" w:lineRule="auto"/>
        <w:ind w:firstLine="0"/>
        <w:jc w:val="center"/>
        <w:rPr>
          <w:rFonts w:ascii="Times New Roman" w:eastAsia="Wingdings-Regular" w:hAnsi="Times New Roman" w:cs="Times New Roman"/>
          <w:sz w:val="24"/>
          <w:szCs w:val="28"/>
        </w:rPr>
      </w:pPr>
      <m:oMath>
        <m:sSub>
          <m:sSubPr>
            <m:ctrlPr>
              <w:rPr>
                <w:rFonts w:ascii="Cambria Math" w:eastAsia="Wingdings-Regular" w:hAnsi="Times New Roman" w:cs="Times New Roman"/>
                <w:i/>
                <w:sz w:val="24"/>
                <w:szCs w:val="28"/>
              </w:rPr>
            </m:ctrlPr>
          </m:sSubPr>
          <m:e>
            <m:r>
              <w:rPr>
                <w:rFonts w:ascii="Cambria Math" w:eastAsia="Wingdings-Regular" w:hAnsi="Cambria Math" w:cs="Times New Roman"/>
                <w:sz w:val="24"/>
                <w:szCs w:val="28"/>
              </w:rPr>
              <m:t>V</m:t>
            </m:r>
          </m:e>
          <m:sub>
            <m:r>
              <w:rPr>
                <w:rFonts w:ascii="Cambria Math" w:eastAsia="Wingdings-Regular" w:hAnsi="Cambria Math" w:cs="Times New Roman"/>
                <w:sz w:val="24"/>
                <w:szCs w:val="28"/>
              </w:rPr>
              <m:t>n</m:t>
            </m:r>
          </m:sub>
        </m:sSub>
        <m:r>
          <w:rPr>
            <w:rFonts w:ascii="Cambria Math" w:eastAsia="Wingdings-Regular" w:hAnsi="Times New Roman" w:cs="Times New Roman"/>
            <w:sz w:val="24"/>
            <w:szCs w:val="28"/>
          </w:rPr>
          <m:t>=</m:t>
        </m:r>
        <m:f>
          <m:fPr>
            <m:ctrlPr>
              <w:rPr>
                <w:rFonts w:ascii="Cambria Math" w:eastAsia="Wingdings-Regular" w:hAnsi="Times New Roman" w:cs="Times New Roman"/>
                <w:i/>
                <w:sz w:val="24"/>
                <w:szCs w:val="28"/>
              </w:rPr>
            </m:ctrlPr>
          </m:fPr>
          <m:num>
            <m:sSub>
              <m:sSubPr>
                <m:ctrlPr>
                  <w:rPr>
                    <w:rFonts w:ascii="Cambria Math" w:eastAsia="Wingdings-Regular" w:hAnsi="Times New Roman" w:cs="Times New Roman"/>
                    <w:i/>
                    <w:sz w:val="24"/>
                    <w:szCs w:val="28"/>
                  </w:rPr>
                </m:ctrlPr>
              </m:sSubPr>
              <m:e>
                <m:r>
                  <w:rPr>
                    <w:rFonts w:ascii="Cambria Math" w:eastAsia="Wingdings-Regular" w:hAnsi="Cambria Math" w:cs="Times New Roman"/>
                    <w:sz w:val="24"/>
                    <w:szCs w:val="28"/>
                  </w:rPr>
                  <m:t>V</m:t>
                </m:r>
              </m:e>
              <m:sub>
                <m:r>
                  <w:rPr>
                    <w:rFonts w:ascii="Cambria Math" w:eastAsia="Wingdings-Regular" w:hAnsi="Times New Roman" w:cs="Times New Roman"/>
                    <w:sz w:val="24"/>
                    <w:szCs w:val="28"/>
                  </w:rPr>
                  <m:t>0</m:t>
                </m:r>
              </m:sub>
            </m:sSub>
            <m:r>
              <w:rPr>
                <w:rFonts w:ascii="Cambria Math" w:eastAsia="Wingdings-Regular" w:hAnsi="Times New Roman" w:cs="Times New Roman"/>
                <w:sz w:val="24"/>
                <w:szCs w:val="28"/>
              </w:rPr>
              <m:t>+</m:t>
            </m:r>
            <m:r>
              <w:rPr>
                <w:rFonts w:ascii="Cambria Math" w:eastAsia="Wingdings-Regular" w:hAnsi="Cambria Math" w:cs="Times New Roman"/>
                <w:sz w:val="24"/>
                <w:szCs w:val="28"/>
              </w:rPr>
              <m:t>β</m:t>
            </m:r>
            <m:sSub>
              <m:sSubPr>
                <m:ctrlPr>
                  <w:rPr>
                    <w:rFonts w:ascii="Cambria Math" w:eastAsia="Wingdings-Regular" w:hAnsi="Times New Roman" w:cs="Times New Roman"/>
                    <w:i/>
                    <w:sz w:val="24"/>
                    <w:szCs w:val="28"/>
                  </w:rPr>
                </m:ctrlPr>
              </m:sSubPr>
              <m:e>
                <m:r>
                  <w:rPr>
                    <w:rFonts w:ascii="Cambria Math" w:eastAsia="Wingdings-Regular" w:hAnsi="Cambria Math" w:cs="Times New Roman"/>
                    <w:sz w:val="24"/>
                    <w:szCs w:val="28"/>
                  </w:rPr>
                  <m:t>F</m:t>
                </m:r>
              </m:e>
              <m:sub>
                <m:r>
                  <w:rPr>
                    <w:rFonts w:ascii="Cambria Math" w:eastAsia="Wingdings-Regular" w:hAnsi="Cambria Math" w:cs="Times New Roman"/>
                    <w:sz w:val="24"/>
                    <w:szCs w:val="28"/>
                  </w:rPr>
                  <m:t>n</m:t>
                </m:r>
              </m:sub>
            </m:sSub>
          </m:num>
          <m:den>
            <m:r>
              <w:rPr>
                <w:rFonts w:ascii="Cambria Math" w:eastAsia="Wingdings-Regular" w:hAnsi="Times New Roman" w:cs="Times New Roman"/>
                <w:sz w:val="24"/>
                <w:szCs w:val="28"/>
              </w:rPr>
              <m:t>1</m:t>
            </m:r>
            <m:r>
              <w:rPr>
                <w:rFonts w:ascii="Cambria Math" w:eastAsia="Wingdings-Regular" w:hAnsi="Times New Roman" w:cs="Times New Roman"/>
                <w:sz w:val="24"/>
                <w:szCs w:val="28"/>
              </w:rPr>
              <m:t>-</m:t>
            </m:r>
            <m:r>
              <w:rPr>
                <w:rFonts w:ascii="Cambria Math" w:eastAsia="Wingdings-Regular" w:hAnsi="Cambria Math" w:cs="Times New Roman"/>
                <w:sz w:val="24"/>
                <w:szCs w:val="28"/>
              </w:rPr>
              <m:t>βs</m:t>
            </m:r>
          </m:den>
        </m:f>
      </m:oMath>
      <w:r w:rsidR="009D32CD" w:rsidRPr="00C535BD">
        <w:rPr>
          <w:rFonts w:ascii="Times New Roman" w:eastAsia="Wingdings-Regular" w:hAnsi="Times New Roman" w:cs="Times New Roman"/>
          <w:sz w:val="24"/>
          <w:szCs w:val="28"/>
        </w:rPr>
        <w:tab/>
      </w:r>
      <w:r w:rsidR="009D32CD" w:rsidRPr="00C535BD">
        <w:rPr>
          <w:rFonts w:ascii="Times New Roman" w:eastAsia="Wingdings-Regular" w:hAnsi="Times New Roman" w:cs="Times New Roman"/>
          <w:sz w:val="24"/>
          <w:szCs w:val="28"/>
        </w:rPr>
        <w:tab/>
      </w:r>
      <w:r w:rsidR="009D32CD" w:rsidRPr="00C535BD">
        <w:rPr>
          <w:rFonts w:ascii="Times New Roman" w:eastAsia="Wingdings-Regular" w:hAnsi="Times New Roman" w:cs="Times New Roman"/>
          <w:sz w:val="24"/>
          <w:szCs w:val="28"/>
        </w:rPr>
        <w:tab/>
        <w:t>(14b)</w:t>
      </w:r>
    </w:p>
    <w:p w:rsidR="009D32CD" w:rsidRPr="009D32CD" w:rsidRDefault="009D32CD" w:rsidP="005B65E8">
      <w:pPr>
        <w:autoSpaceDE w:val="0"/>
        <w:autoSpaceDN w:val="0"/>
        <w:adjustRightInd w:val="0"/>
        <w:spacing w:before="240" w:after="240" w:line="360" w:lineRule="auto"/>
        <w:ind w:firstLine="0"/>
        <w:jc w:val="both"/>
        <w:rPr>
          <w:rFonts w:ascii="Times New Roman" w:eastAsia="Wingdings-Regular" w:hAnsi="Times New Roman" w:cs="Times New Roman"/>
          <w:sz w:val="24"/>
          <w:szCs w:val="24"/>
        </w:rPr>
      </w:pPr>
      <w:r w:rsidRPr="009D32CD">
        <w:rPr>
          <w:rFonts w:ascii="Times New Roman" w:eastAsia="Wingdings-Regular" w:hAnsi="Times New Roman" w:cs="Times New Roman"/>
          <w:sz w:val="24"/>
          <w:szCs w:val="24"/>
        </w:rPr>
        <w:t xml:space="preserve">El significado de los límites de la balanza de pagos puede ser aclarada si asumimos que todos los coeficientes de importación, </w:t>
      </w:r>
      <m:oMath>
        <m:sSub>
          <m:sSubPr>
            <m:ctrlPr>
              <w:rPr>
                <w:rFonts w:ascii="Cambria Math" w:eastAsia="Wingdings-Regular" w:hAnsi="Times New Roman" w:cs="Times New Roman"/>
                <w:i/>
                <w:sz w:val="28"/>
                <w:szCs w:val="28"/>
              </w:rPr>
            </m:ctrlPr>
          </m:sSubPr>
          <m:e>
            <m:r>
              <w:rPr>
                <w:rFonts w:ascii="Cambria Math" w:eastAsia="Wingdings-Regular" w:hAnsi="Cambria Math" w:cs="Times New Roman"/>
                <w:sz w:val="28"/>
                <w:szCs w:val="28"/>
              </w:rPr>
              <m:t>μ</m:t>
            </m:r>
          </m:e>
          <m:sub>
            <m:r>
              <w:rPr>
                <w:rFonts w:ascii="Cambria Math" w:eastAsia="Wingdings-Regular" w:hAnsi="Cambria Math" w:cs="Times New Roman"/>
                <w:sz w:val="28"/>
                <w:szCs w:val="28"/>
              </w:rPr>
              <m:t>i</m:t>
            </m:r>
          </m:sub>
        </m:sSub>
      </m:oMath>
      <w:r w:rsidRPr="009D32CD">
        <w:rPr>
          <w:rFonts w:ascii="Times New Roman" w:eastAsia="Wingdings-Regular" w:hAnsi="Times New Roman" w:cs="Times New Roman"/>
          <w:sz w:val="24"/>
          <w:szCs w:val="24"/>
        </w:rPr>
        <w:t xml:space="preserve"> son iguales y si tomamos de nuevo un periodo de un año. De tal forma que el resultado será: </w:t>
      </w:r>
    </w:p>
    <w:p w:rsidR="009D32CD" w:rsidRPr="00C535BD" w:rsidRDefault="00E82A46" w:rsidP="005B65E8">
      <w:pPr>
        <w:autoSpaceDE w:val="0"/>
        <w:autoSpaceDN w:val="0"/>
        <w:adjustRightInd w:val="0"/>
        <w:spacing w:before="240" w:after="240" w:line="360" w:lineRule="auto"/>
        <w:ind w:firstLine="0"/>
        <w:jc w:val="center"/>
        <w:rPr>
          <w:rFonts w:ascii="Times New Roman" w:eastAsia="Wingdings-Regular" w:hAnsi="Times New Roman" w:cs="Times New Roman"/>
          <w:sz w:val="24"/>
          <w:szCs w:val="24"/>
        </w:rPr>
      </w:pPr>
      <m:oMath>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V</m:t>
            </m:r>
          </m:e>
          <m:sub>
            <m:r>
              <w:rPr>
                <w:rFonts w:ascii="Cambria Math" w:eastAsia="Wingdings-Regular" w:hAnsi="Cambria Math" w:cs="Times New Roman"/>
                <w:sz w:val="24"/>
                <w:szCs w:val="24"/>
              </w:rPr>
              <m:t>n</m:t>
            </m:r>
          </m:sub>
        </m:sSub>
        <m:r>
          <w:rPr>
            <w:rFonts w:ascii="Cambria Math" w:eastAsia="Wingdings-Regular" w:hAnsi="Times New Roman" w:cs="Times New Roman"/>
            <w:sz w:val="24"/>
            <w:szCs w:val="24"/>
          </w:rPr>
          <m:t>=</m:t>
        </m:r>
        <m:d>
          <m:dPr>
            <m:ctrlPr>
              <w:rPr>
                <w:rFonts w:ascii="Cambria Math" w:eastAsia="Wingdings-Regular" w:hAnsi="Times New Roman" w:cs="Times New Roman"/>
                <w:i/>
                <w:sz w:val="24"/>
                <w:szCs w:val="24"/>
              </w:rPr>
            </m:ctrlPr>
          </m:dPr>
          <m:e>
            <m:f>
              <m:fPr>
                <m:ctrlPr>
                  <w:rPr>
                    <w:rFonts w:ascii="Cambria Math" w:eastAsia="Wingdings-Regular" w:hAnsi="Times New Roman" w:cs="Times New Roman"/>
                    <w:i/>
                    <w:sz w:val="24"/>
                    <w:szCs w:val="24"/>
                  </w:rPr>
                </m:ctrlPr>
              </m:fPr>
              <m:num>
                <m:r>
                  <w:rPr>
                    <w:rFonts w:ascii="Cambria Math" w:eastAsia="Wingdings-Regular" w:hAnsi="Times New Roman" w:cs="Times New Roman"/>
                    <w:sz w:val="24"/>
                    <w:szCs w:val="24"/>
                  </w:rPr>
                  <m:t>1</m:t>
                </m:r>
                <m:r>
                  <w:rPr>
                    <w:rFonts w:ascii="Cambria Math" w:eastAsia="Wingdings-Regular" w:hAnsi="Times New Roman" w:cs="Times New Roman"/>
                    <w:sz w:val="24"/>
                    <w:szCs w:val="24"/>
                  </w:rPr>
                  <m:t>-</m:t>
                </m:r>
                <m:r>
                  <w:rPr>
                    <w:rFonts w:ascii="Cambria Math" w:eastAsia="Wingdings-Regular" w:hAnsi="Cambria Math" w:cs="Times New Roman"/>
                    <w:sz w:val="24"/>
                    <w:szCs w:val="24"/>
                  </w:rPr>
                  <m:t>μ</m:t>
                </m:r>
              </m:num>
              <m:den>
                <m:r>
                  <w:rPr>
                    <w:rFonts w:ascii="Cambria Math" w:eastAsia="Wingdings-Regular" w:hAnsi="Cambria Math" w:cs="Times New Roman"/>
                    <w:sz w:val="24"/>
                    <w:szCs w:val="24"/>
                  </w:rPr>
                  <m:t>μ</m:t>
                </m:r>
              </m:den>
            </m:f>
          </m:e>
        </m:d>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E</m:t>
            </m:r>
          </m:e>
          <m:sub>
            <m:r>
              <w:rPr>
                <w:rFonts w:ascii="Cambria Math" w:eastAsia="Wingdings-Regular" w:hAnsi="Cambria Math" w:cs="Times New Roman"/>
                <w:sz w:val="24"/>
                <w:szCs w:val="24"/>
              </w:rPr>
              <m:t>n</m:t>
            </m:r>
          </m:sub>
        </m:sSub>
        <m:r>
          <w:rPr>
            <w:rFonts w:ascii="Cambria Math" w:eastAsia="Wingdings-Regular" w:hAnsi="Times New Roman" w:cs="Times New Roman"/>
            <w:sz w:val="24"/>
            <w:szCs w:val="24"/>
          </w:rPr>
          <m:t>+</m:t>
        </m:r>
        <m:sSub>
          <m:sSubPr>
            <m:ctrlPr>
              <w:rPr>
                <w:rFonts w:ascii="Cambria Math" w:eastAsia="Wingdings-Regular" w:hAnsi="Times New Roman" w:cs="Times New Roman"/>
                <w:i/>
                <w:sz w:val="24"/>
                <w:szCs w:val="24"/>
              </w:rPr>
            </m:ctrlPr>
          </m:sSubPr>
          <m:e>
            <m:r>
              <w:rPr>
                <w:rFonts w:ascii="Cambria Math" w:eastAsia="Wingdings-Regular" w:hAnsi="Cambria Math" w:cs="Times New Roman"/>
                <w:sz w:val="24"/>
                <w:szCs w:val="24"/>
              </w:rPr>
              <m:t>F</m:t>
            </m:r>
          </m:e>
          <m:sub>
            <m:r>
              <w:rPr>
                <w:rFonts w:ascii="Cambria Math" w:eastAsia="Wingdings-Regular" w:hAnsi="Cambria Math" w:cs="Times New Roman"/>
                <w:sz w:val="24"/>
                <w:szCs w:val="24"/>
              </w:rPr>
              <m:t>n</m:t>
            </m:r>
          </m:sub>
        </m:sSub>
        <m:r>
          <w:rPr>
            <w:rFonts w:ascii="Cambria Math" w:eastAsia="Wingdings-Regular" w:hAnsi="Times New Roman" w:cs="Times New Roman"/>
            <w:sz w:val="24"/>
            <w:szCs w:val="24"/>
          </w:rPr>
          <m:t>)</m:t>
        </m:r>
      </m:oMath>
      <w:r w:rsidR="009D32CD" w:rsidRPr="00C535BD">
        <w:rPr>
          <w:rFonts w:ascii="Times New Roman" w:eastAsia="Wingdings-Regular" w:hAnsi="Times New Roman" w:cs="Times New Roman"/>
          <w:sz w:val="24"/>
          <w:szCs w:val="24"/>
        </w:rPr>
        <w:tab/>
      </w:r>
      <w:r w:rsidR="009D32CD" w:rsidRPr="00C535BD">
        <w:rPr>
          <w:rFonts w:ascii="Times New Roman" w:eastAsia="Wingdings-Regular" w:hAnsi="Times New Roman" w:cs="Times New Roman"/>
          <w:sz w:val="24"/>
          <w:szCs w:val="24"/>
        </w:rPr>
        <w:tab/>
        <w:t>(15a)</w:t>
      </w:r>
    </w:p>
    <w:p w:rsidR="00BF13F1" w:rsidRPr="00BF13F1" w:rsidRDefault="00BF13F1" w:rsidP="005B65E8">
      <w:pPr>
        <w:ind w:firstLine="0"/>
        <w:rPr>
          <w:rFonts w:ascii="Times New Roman" w:eastAsia="Wingdings-Regular" w:hAnsi="Times New Roman" w:cs="Times New Roman"/>
          <w:b/>
          <w:sz w:val="24"/>
          <w:szCs w:val="28"/>
        </w:rPr>
      </w:pPr>
      <w:r>
        <w:rPr>
          <w:rFonts w:ascii="Times New Roman" w:eastAsia="Wingdings-Regular" w:hAnsi="Times New Roman" w:cs="Times New Roman"/>
          <w:b/>
          <w:sz w:val="24"/>
          <w:szCs w:val="28"/>
        </w:rPr>
        <w:t xml:space="preserve">EL CASO DE </w:t>
      </w:r>
      <w:r w:rsidRPr="00BF13F1">
        <w:rPr>
          <w:rFonts w:ascii="Times New Roman" w:eastAsia="Wingdings-Regular" w:hAnsi="Times New Roman" w:cs="Times New Roman"/>
          <w:b/>
          <w:sz w:val="24"/>
          <w:szCs w:val="28"/>
        </w:rPr>
        <w:t>ISRAEL, PERIODO 1950-1959</w:t>
      </w:r>
    </w:p>
    <w:p w:rsidR="009D32CD" w:rsidRPr="009D32CD" w:rsidRDefault="00C535BD" w:rsidP="005B65E8">
      <w:pPr>
        <w:autoSpaceDE w:val="0"/>
        <w:autoSpaceDN w:val="0"/>
        <w:adjustRightInd w:val="0"/>
        <w:spacing w:before="240" w:after="240" w:line="360" w:lineRule="auto"/>
        <w:ind w:firstLine="0"/>
        <w:jc w:val="both"/>
        <w:rPr>
          <w:rFonts w:ascii="Times New Roman" w:hAnsi="Times New Roman" w:cs="Times New Roman"/>
          <w:sz w:val="24"/>
          <w:szCs w:val="24"/>
        </w:rPr>
      </w:pPr>
      <w:r>
        <w:rPr>
          <w:rFonts w:ascii="Times New Roman" w:eastAsia="Wingdings-Regular" w:hAnsi="Times New Roman" w:cs="Times New Roman"/>
          <w:sz w:val="24"/>
          <w:szCs w:val="28"/>
        </w:rPr>
        <w:t>En el modelo original planteado por C</w:t>
      </w:r>
      <w:r w:rsidR="0023135D">
        <w:rPr>
          <w:rFonts w:ascii="Times New Roman" w:eastAsia="Wingdings-Regular" w:hAnsi="Times New Roman" w:cs="Times New Roman"/>
          <w:sz w:val="24"/>
          <w:szCs w:val="28"/>
        </w:rPr>
        <w:t>h</w:t>
      </w:r>
      <w:r>
        <w:rPr>
          <w:rFonts w:ascii="Times New Roman" w:eastAsia="Wingdings-Regular" w:hAnsi="Times New Roman" w:cs="Times New Roman"/>
          <w:sz w:val="24"/>
          <w:szCs w:val="28"/>
        </w:rPr>
        <w:t>ene</w:t>
      </w:r>
      <w:r w:rsidR="00F13D4E">
        <w:rPr>
          <w:rFonts w:ascii="Times New Roman" w:eastAsia="Wingdings-Regular" w:hAnsi="Times New Roman" w:cs="Times New Roman"/>
          <w:sz w:val="24"/>
          <w:szCs w:val="28"/>
        </w:rPr>
        <w:t>r</w:t>
      </w:r>
      <w:r>
        <w:rPr>
          <w:rFonts w:ascii="Times New Roman" w:eastAsia="Wingdings-Regular" w:hAnsi="Times New Roman" w:cs="Times New Roman"/>
          <w:sz w:val="24"/>
          <w:szCs w:val="28"/>
        </w:rPr>
        <w:t>y</w:t>
      </w:r>
      <w:r w:rsidR="0023135D">
        <w:rPr>
          <w:rFonts w:ascii="Times New Roman" w:eastAsia="Wingdings-Regular" w:hAnsi="Times New Roman" w:cs="Times New Roman"/>
          <w:sz w:val="24"/>
          <w:szCs w:val="28"/>
        </w:rPr>
        <w:t xml:space="preserve"> y Bruno, aplican la metodología antes mencionada al caso de </w:t>
      </w:r>
      <w:r>
        <w:rPr>
          <w:rFonts w:ascii="Times New Roman" w:eastAsia="Wingdings-Regular" w:hAnsi="Times New Roman" w:cs="Times New Roman"/>
          <w:sz w:val="24"/>
          <w:szCs w:val="28"/>
        </w:rPr>
        <w:t xml:space="preserve"> </w:t>
      </w:r>
      <w:r w:rsidR="0023135D">
        <w:rPr>
          <w:rFonts w:ascii="Times New Roman" w:eastAsia="Wingdings-Regular" w:hAnsi="Times New Roman" w:cs="Times New Roman"/>
          <w:sz w:val="24"/>
          <w:szCs w:val="28"/>
        </w:rPr>
        <w:t xml:space="preserve">la joven nación de Israel para el periodo de 1950 a 1959. </w:t>
      </w:r>
      <w:r w:rsidR="008831AE">
        <w:rPr>
          <w:rFonts w:ascii="Times New Roman" w:eastAsia="Wingdings-Regular" w:hAnsi="Times New Roman" w:cs="Times New Roman"/>
          <w:sz w:val="24"/>
          <w:szCs w:val="28"/>
        </w:rPr>
        <w:t>Obteniéndose los siguientes resultados.</w:t>
      </w:r>
      <w:r w:rsidR="009D32CD" w:rsidRPr="009D32CD">
        <w:rPr>
          <w:rFonts w:ascii="Times New Roman" w:hAnsi="Times New Roman" w:cs="Times New Roman"/>
          <w:sz w:val="24"/>
          <w:szCs w:val="24"/>
        </w:rPr>
        <w:t xml:space="preserve"> </w:t>
      </w:r>
    </w:p>
    <w:p w:rsidR="009D32CD" w:rsidRPr="009D32CD" w:rsidRDefault="009D32CD" w:rsidP="00EC171E">
      <w:pPr>
        <w:ind w:firstLine="0"/>
        <w:rPr>
          <w:rFonts w:ascii="Times New Roman" w:hAnsi="Times New Roman" w:cs="Times New Roman"/>
          <w:sz w:val="24"/>
          <w:szCs w:val="24"/>
        </w:rPr>
      </w:pPr>
      <w:r w:rsidRPr="009D32CD">
        <w:rPr>
          <w:rFonts w:ascii="Times New Roman" w:hAnsi="Times New Roman" w:cs="Times New Roman"/>
          <w:sz w:val="24"/>
          <w:szCs w:val="24"/>
        </w:rPr>
        <w:t>Equilibrio de pleno empleo</w:t>
      </w:r>
    </w:p>
    <w:p w:rsidR="00EC171E" w:rsidRDefault="009D32CD" w:rsidP="00EC171E">
      <w:pPr>
        <w:spacing w:before="240" w:after="240" w:line="360" w:lineRule="auto"/>
        <w:ind w:firstLine="0"/>
        <w:jc w:val="both"/>
        <w:rPr>
          <w:rFonts w:ascii="Times New Roman" w:hAnsi="Times New Roman" w:cs="Times New Roman"/>
          <w:sz w:val="24"/>
          <w:szCs w:val="24"/>
        </w:rPr>
      </w:pPr>
      <w:r w:rsidRPr="00F87609">
        <w:rPr>
          <w:rFonts w:ascii="Times New Roman" w:hAnsi="Times New Roman" w:cs="Times New Roman"/>
          <w:sz w:val="24"/>
          <w:szCs w:val="24"/>
        </w:rPr>
        <w:t xml:space="preserve">13’) </w:t>
      </w: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r>
          <w:rPr>
            <w:rFonts w:ascii="Cambria Math" w:hAnsi="Times New Roman" w:cs="Times New Roman"/>
            <w:sz w:val="24"/>
            <w:szCs w:val="24"/>
          </w:rPr>
          <m:t xml:space="preserve">=4990 </m:t>
        </m:r>
        <m:f>
          <m:fPr>
            <m:type m:val="skw"/>
            <m:ctrlPr>
              <w:rPr>
                <w:rFonts w:ascii="Cambria Math" w:hAnsi="Times New Roman" w:cs="Times New Roman"/>
                <w:i/>
                <w:sz w:val="24"/>
                <w:szCs w:val="24"/>
              </w:rPr>
            </m:ctrlPr>
          </m:fPr>
          <m:num>
            <m:r>
              <w:rPr>
                <w:rFonts w:ascii="Cambria Math" w:hAnsi="Times New Roman" w:cs="Times New Roman"/>
                <w:sz w:val="24"/>
                <w:szCs w:val="24"/>
              </w:rPr>
              <m:t>(1</m:t>
            </m:r>
            <m:r>
              <w:rPr>
                <w:rFonts w:ascii="Cambria Math" w:hAnsi="Times New Roman" w:cs="Times New Roman"/>
                <w:sz w:val="24"/>
                <w:szCs w:val="24"/>
              </w:rPr>
              <m:t>-</m:t>
            </m:r>
            <m:r>
              <w:rPr>
                <w:rFonts w:ascii="Cambria Math" w:hAnsi="Cambria Math" w:cs="Times New Roman"/>
                <w:sz w:val="24"/>
                <w:szCs w:val="24"/>
              </w:rPr>
              <m:t>u</m:t>
            </m:r>
            <m:r>
              <w:rPr>
                <w:rFonts w:ascii="Cambria Math" w:hAnsi="Times New Roman" w:cs="Times New Roman"/>
                <w:sz w:val="24"/>
                <w:szCs w:val="24"/>
              </w:rPr>
              <m:t>)</m:t>
            </m:r>
          </m:num>
          <m:den>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m:t>
                    </m:r>
                    <m:r>
                      <w:rPr>
                        <w:rFonts w:ascii="Cambria Math" w:hAnsi="Times New Roman" w:cs="Times New Roman"/>
                        <w:sz w:val="24"/>
                        <w:szCs w:val="24"/>
                      </w:rPr>
                      <m:t>-</m:t>
                    </m:r>
                    <m:r>
                      <w:rPr>
                        <w:rFonts w:ascii="Cambria Math" w:hAnsi="Cambria Math" w:cs="Times New Roman"/>
                        <w:sz w:val="24"/>
                        <w:szCs w:val="24"/>
                      </w:rPr>
                      <m:t>l</m:t>
                    </m:r>
                  </m:e>
                </m:d>
              </m:e>
              <m:sup>
                <m:r>
                  <w:rPr>
                    <w:rFonts w:ascii="Cambria Math" w:hAnsi="Cambria Math" w:cs="Times New Roman"/>
                    <w:sz w:val="24"/>
                    <w:szCs w:val="24"/>
                  </w:rPr>
                  <m:t>s</m:t>
                </m:r>
              </m:sup>
            </m:sSup>
          </m:den>
        </m:f>
      </m:oMath>
    </w:p>
    <w:p w:rsidR="009D32CD" w:rsidRPr="009D32CD" w:rsidRDefault="009D32CD" w:rsidP="00EC171E">
      <w:pPr>
        <w:spacing w:before="240" w:after="240" w:line="360" w:lineRule="auto"/>
        <w:ind w:firstLine="0"/>
        <w:jc w:val="both"/>
        <w:rPr>
          <w:rFonts w:ascii="Times New Roman" w:hAnsi="Times New Roman" w:cs="Times New Roman"/>
          <w:sz w:val="24"/>
          <w:szCs w:val="24"/>
        </w:rPr>
      </w:pPr>
      <w:r w:rsidRPr="009D32CD">
        <w:rPr>
          <w:rFonts w:ascii="Times New Roman" w:hAnsi="Times New Roman" w:cs="Times New Roman"/>
          <w:sz w:val="24"/>
          <w:szCs w:val="24"/>
        </w:rPr>
        <w:t>Equilibrio ahorro-inversión</w:t>
      </w:r>
    </w:p>
    <w:p w:rsidR="009D32CD" w:rsidRPr="009D32CD" w:rsidRDefault="009D32CD" w:rsidP="005B65E8">
      <w:pPr>
        <w:spacing w:before="240" w:after="240" w:line="360" w:lineRule="auto"/>
        <w:ind w:firstLine="0"/>
        <w:jc w:val="both"/>
        <w:rPr>
          <w:rFonts w:ascii="Times New Roman" w:eastAsiaTheme="minorEastAsia" w:hAnsi="Times New Roman" w:cs="Times New Roman"/>
          <w:sz w:val="24"/>
          <w:szCs w:val="24"/>
        </w:rPr>
      </w:pPr>
      <w:r w:rsidRPr="009D32CD">
        <w:rPr>
          <w:rFonts w:ascii="Times New Roman" w:hAnsi="Times New Roman" w:cs="Times New Roman"/>
          <w:sz w:val="24"/>
          <w:szCs w:val="24"/>
        </w:rPr>
        <w:t xml:space="preserve">14’) </w:t>
      </w:r>
      <m:oMath>
        <m:sSub>
          <m:sSubPr>
            <m:ctrlPr>
              <w:rPr>
                <w:rFonts w:ascii="Cambria Math" w:hAnsi="Times New Roman"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n</m:t>
            </m:r>
          </m:sub>
        </m:sSub>
        <m:r>
          <w:rPr>
            <w:rFonts w:ascii="Cambria Math" w:eastAsiaTheme="minorEastAsia" w:hAnsi="Times New Roman" w:cs="Times New Roman"/>
            <w:sz w:val="24"/>
            <w:szCs w:val="24"/>
          </w:rPr>
          <m:t>=</m:t>
        </m:r>
        <m:f>
          <m:fPr>
            <m:type m:val="skw"/>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2760+</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n</m:t>
                </m:r>
              </m:sub>
            </m:sSub>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4010</m:t>
            </m:r>
            <m:r>
              <w:rPr>
                <w:rFonts w:ascii="Cambria Math" w:eastAsiaTheme="minorEastAsia" w:hAnsi="Cambria Math" w:cs="Times New Roman"/>
                <w:sz w:val="24"/>
                <w:szCs w:val="24"/>
              </w:rPr>
              <m:t>s</m:t>
            </m:r>
          </m:num>
          <m:den>
            <m:r>
              <w:rPr>
                <w:rFonts w:ascii="Cambria Math" w:eastAsiaTheme="minorEastAsia" w:hAnsi="Times New Roman" w:cs="Times New Roman"/>
                <w:sz w:val="24"/>
                <w:szCs w:val="24"/>
              </w:rPr>
              <m:t>0.608</m:t>
            </m:r>
            <m:r>
              <w:rPr>
                <w:rFonts w:ascii="Cambria Math" w:eastAsiaTheme="minorEastAsia" w:hAnsi="Times New Roman" w:cs="Times New Roman"/>
                <w:sz w:val="24"/>
                <w:szCs w:val="24"/>
              </w:rPr>
              <m:t>-</m:t>
            </m:r>
            <m:r>
              <w:rPr>
                <w:rFonts w:ascii="Cambria Math" w:eastAsiaTheme="minorEastAsia" w:hAnsi="Cambria Math" w:cs="Times New Roman"/>
                <w:sz w:val="24"/>
                <w:szCs w:val="24"/>
              </w:rPr>
              <m:t>s</m:t>
            </m:r>
          </m:den>
        </m:f>
      </m:oMath>
    </w:p>
    <w:p w:rsidR="009D32CD" w:rsidRPr="009D32CD" w:rsidRDefault="009D32CD" w:rsidP="005B65E8">
      <w:pPr>
        <w:spacing w:before="240" w:after="240" w:line="360" w:lineRule="auto"/>
        <w:ind w:firstLine="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lastRenderedPageBreak/>
        <w:t>Equilibrio de la balanza de pagos</w:t>
      </w:r>
    </w:p>
    <w:p w:rsidR="009D32CD" w:rsidRPr="009D32CD" w:rsidRDefault="009D32CD" w:rsidP="005B65E8">
      <w:pPr>
        <w:spacing w:before="240" w:after="240" w:line="360" w:lineRule="auto"/>
        <w:ind w:firstLine="0"/>
        <w:jc w:val="both"/>
        <w:rPr>
          <w:rFonts w:ascii="Times New Roman" w:eastAsiaTheme="minorEastAsia" w:hAnsi="Times New Roman" w:cs="Times New Roman"/>
          <w:sz w:val="24"/>
          <w:szCs w:val="28"/>
        </w:rPr>
      </w:pPr>
      <w:r w:rsidRPr="009D32CD">
        <w:rPr>
          <w:rFonts w:ascii="Times New Roman" w:eastAsiaTheme="minorEastAsia" w:hAnsi="Times New Roman" w:cs="Times New Roman"/>
          <w:sz w:val="24"/>
          <w:szCs w:val="24"/>
        </w:rPr>
        <w:t xml:space="preserve">15’)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n</m:t>
            </m:r>
          </m:sub>
        </m:sSub>
        <m:r>
          <w:rPr>
            <w:rFonts w:ascii="Cambria Math" w:eastAsiaTheme="minorEastAsia" w:hAnsi="Times New Roman" w:cs="Times New Roman"/>
            <w:sz w:val="24"/>
            <w:szCs w:val="28"/>
          </w:rPr>
          <m:t>=3.73</m:t>
        </m:r>
        <m:sSub>
          <m:sSubPr>
            <m:ctrlPr>
              <w:rPr>
                <w:rFonts w:ascii="Cambria Math" w:eastAsiaTheme="minorEastAsia" w:hAnsi="Times New Roman" w:cs="Times New Roman"/>
                <w:i/>
                <w:sz w:val="24"/>
                <w:szCs w:val="28"/>
              </w:rPr>
            </m:ctrlPr>
          </m:sSubPr>
          <m:e>
            <m:r>
              <w:rPr>
                <w:rFonts w:ascii="Cambria Math" w:eastAsiaTheme="minorEastAsia" w:hAnsi="Cambria Math" w:cs="Times New Roman"/>
                <w:sz w:val="24"/>
                <w:szCs w:val="28"/>
              </w:rPr>
              <m:t>F</m:t>
            </m:r>
          </m:e>
          <m:sub>
            <m:r>
              <w:rPr>
                <w:rFonts w:ascii="Cambria Math" w:eastAsiaTheme="minorEastAsia" w:hAnsi="Cambria Math" w:cs="Times New Roman"/>
                <w:sz w:val="24"/>
                <w:szCs w:val="28"/>
              </w:rPr>
              <m:t>n</m:t>
            </m:r>
          </m:sub>
        </m:sSub>
        <m:r>
          <w:rPr>
            <w:rFonts w:ascii="Times New Roman" w:eastAsiaTheme="minorEastAsia" w:hAnsi="Times New Roman" w:cs="Times New Roman"/>
            <w:sz w:val="24"/>
            <w:szCs w:val="28"/>
          </w:rPr>
          <m:t>-</m:t>
        </m:r>
        <m:r>
          <w:rPr>
            <w:rFonts w:ascii="Cambria Math" w:eastAsiaTheme="minorEastAsia" w:hAnsi="Times New Roman" w:cs="Times New Roman"/>
            <w:sz w:val="24"/>
            <w:szCs w:val="28"/>
          </w:rPr>
          <m:t>0.38</m:t>
        </m:r>
        <m:sSub>
          <m:sSubPr>
            <m:ctrlPr>
              <w:rPr>
                <w:rFonts w:ascii="Cambria Math" w:eastAsiaTheme="minorEastAsia" w:hAnsi="Times New Roman" w:cs="Times New Roman"/>
                <w:i/>
                <w:sz w:val="24"/>
                <w:szCs w:val="28"/>
              </w:rPr>
            </m:ctrlPr>
          </m:sSubPr>
          <m:e>
            <m:r>
              <w:rPr>
                <w:rFonts w:ascii="Cambria Math" w:eastAsiaTheme="minorEastAsia" w:hAnsi="Cambria Math" w:cs="Times New Roman"/>
                <w:sz w:val="24"/>
                <w:szCs w:val="28"/>
              </w:rPr>
              <m:t>G</m:t>
            </m:r>
          </m:e>
          <m:sub>
            <m:r>
              <w:rPr>
                <w:rFonts w:ascii="Cambria Math" w:eastAsiaTheme="minorEastAsia" w:hAnsi="Cambria Math" w:cs="Times New Roman"/>
                <w:sz w:val="24"/>
                <w:szCs w:val="28"/>
              </w:rPr>
              <m:t>n</m:t>
            </m:r>
          </m:sub>
        </m:sSub>
        <m:r>
          <w:rPr>
            <w:rFonts w:ascii="Cambria Math" w:eastAsiaTheme="minorEastAsia" w:hAnsi="Times New Roman" w:cs="Times New Roman"/>
            <w:sz w:val="24"/>
            <w:szCs w:val="28"/>
          </w:rPr>
          <m:t>+5440</m:t>
        </m:r>
      </m:oMath>
      <w:r w:rsidRPr="009D32CD">
        <w:rPr>
          <w:rFonts w:ascii="Times New Roman" w:eastAsiaTheme="minorEastAsia" w:hAnsi="Times New Roman" w:cs="Times New Roman"/>
          <w:sz w:val="24"/>
          <w:szCs w:val="28"/>
        </w:rPr>
        <w:t xml:space="preserve">  para  </w:t>
      </w:r>
      <m:oMath>
        <m:r>
          <w:rPr>
            <w:rFonts w:ascii="Cambria Math" w:eastAsiaTheme="minorEastAsia" w:hAnsi="Cambria Math" w:cs="Times New Roman"/>
            <w:sz w:val="24"/>
            <w:szCs w:val="28"/>
          </w:rPr>
          <m:t>r</m:t>
        </m:r>
        <m:r>
          <w:rPr>
            <w:rFonts w:ascii="Cambria Math" w:eastAsiaTheme="minorEastAsia" w:hAnsi="Times New Roman" w:cs="Times New Roman"/>
            <w:sz w:val="24"/>
            <w:szCs w:val="28"/>
          </w:rPr>
          <m:t xml:space="preserve">=3.5 ,  </m:t>
        </m:r>
        <m:sSub>
          <m:sSubPr>
            <m:ctrlPr>
              <w:rPr>
                <w:rFonts w:ascii="Cambria Math" w:eastAsiaTheme="minorEastAsia" w:hAnsi="Times New Roman" w:cs="Times New Roman"/>
                <w:i/>
                <w:sz w:val="24"/>
                <w:szCs w:val="28"/>
              </w:rPr>
            </m:ctrlPr>
          </m:sSubPr>
          <m:e>
            <m:r>
              <w:rPr>
                <w:rFonts w:ascii="Cambria Math" w:eastAsiaTheme="minorEastAsia" w:hAnsi="Cambria Math" w:cs="Times New Roman"/>
                <w:sz w:val="24"/>
                <w:szCs w:val="28"/>
              </w:rPr>
              <m:t>E</m:t>
            </m:r>
          </m:e>
          <m:sub>
            <m:r>
              <w:rPr>
                <w:rFonts w:ascii="Cambria Math" w:eastAsiaTheme="minorEastAsia" w:hAnsi="Cambria Math" w:cs="Times New Roman"/>
                <w:sz w:val="24"/>
                <w:szCs w:val="28"/>
              </w:rPr>
              <m:t>n</m:t>
            </m:r>
          </m:sub>
        </m:sSub>
        <m:r>
          <w:rPr>
            <w:rFonts w:ascii="Cambria Math" w:eastAsiaTheme="minorEastAsia" w:hAnsi="Times New Roman" w:cs="Times New Roman"/>
            <w:sz w:val="24"/>
            <w:szCs w:val="28"/>
          </w:rPr>
          <m:t>=1400</m:t>
        </m:r>
      </m:oMath>
    </w:p>
    <w:p w:rsidR="009D32CD" w:rsidRPr="009D32CD" w:rsidRDefault="009D32CD" w:rsidP="005B65E8">
      <w:pPr>
        <w:spacing w:before="240" w:after="240" w:line="360" w:lineRule="auto"/>
        <w:ind w:firstLine="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Consumo total</w:t>
      </w:r>
    </w:p>
    <w:p w:rsidR="009D32CD" w:rsidRPr="009D32CD" w:rsidRDefault="009D32CD" w:rsidP="005B65E8">
      <w:pPr>
        <w:spacing w:before="240" w:after="240" w:line="360" w:lineRule="auto"/>
        <w:ind w:firstLine="0"/>
        <w:jc w:val="both"/>
        <w:rPr>
          <w:rFonts w:ascii="Times New Roman" w:eastAsiaTheme="minorEastAsia" w:hAnsi="Times New Roman" w:cs="Times New Roman"/>
          <w:sz w:val="24"/>
          <w:szCs w:val="28"/>
        </w:rPr>
      </w:pPr>
      <w:r w:rsidRPr="009D32CD">
        <w:rPr>
          <w:rFonts w:ascii="Times New Roman" w:eastAsiaTheme="minorEastAsia" w:hAnsi="Times New Roman" w:cs="Times New Roman"/>
          <w:sz w:val="24"/>
          <w:szCs w:val="24"/>
        </w:rPr>
        <w:t xml:space="preserve">16’)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n</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n</m:t>
            </m:r>
          </m:sub>
        </m:sSub>
        <m:r>
          <w:rPr>
            <w:rFonts w:ascii="Cambria Math" w:eastAsiaTheme="minorEastAsia" w:hAnsi="Times New Roman" w:cs="Times New Roman"/>
            <w:sz w:val="24"/>
            <w:szCs w:val="28"/>
          </w:rPr>
          <m:t>=</m:t>
        </m:r>
        <m:d>
          <m:dPr>
            <m:ctrlPr>
              <w:rPr>
                <w:rFonts w:ascii="Cambria Math" w:eastAsiaTheme="minorEastAsia" w:hAnsi="Times New Roman" w:cs="Times New Roman"/>
                <w:i/>
                <w:sz w:val="24"/>
                <w:szCs w:val="28"/>
              </w:rPr>
            </m:ctrlPr>
          </m:dPr>
          <m:e>
            <m:r>
              <w:rPr>
                <w:rFonts w:ascii="Cambria Math" w:eastAsiaTheme="minorEastAsia" w:hAnsi="Times New Roman" w:cs="Times New Roman"/>
                <w:sz w:val="24"/>
                <w:szCs w:val="28"/>
              </w:rPr>
              <m:t>1+</m:t>
            </m:r>
            <m:r>
              <w:rPr>
                <w:rFonts w:ascii="Cambria Math" w:eastAsiaTheme="minorEastAsia" w:hAnsi="Cambria Math" w:cs="Times New Roman"/>
                <w:sz w:val="24"/>
                <w:szCs w:val="28"/>
              </w:rPr>
              <m:t>s</m:t>
            </m:r>
          </m:e>
        </m:d>
        <m:sSub>
          <m:sSubPr>
            <m:ctrlPr>
              <w:rPr>
                <w:rFonts w:ascii="Cambria Math" w:eastAsiaTheme="minorEastAsia" w:hAnsi="Times New Roman" w:cs="Times New Roman"/>
                <w:i/>
                <w:sz w:val="24"/>
                <w:szCs w:val="28"/>
              </w:rPr>
            </m:ctrlPr>
          </m:sSubPr>
          <m:e>
            <m:r>
              <w:rPr>
                <w:rFonts w:ascii="Cambria Math" w:eastAsiaTheme="minorEastAsia" w:hAnsi="Cambria Math" w:cs="Times New Roman"/>
                <w:sz w:val="24"/>
                <w:szCs w:val="28"/>
              </w:rPr>
              <m:t>V</m:t>
            </m:r>
          </m:e>
          <m:sub>
            <m:r>
              <w:rPr>
                <w:rFonts w:ascii="Cambria Math" w:eastAsiaTheme="minorEastAsia" w:hAnsi="Cambria Math" w:cs="Times New Roman"/>
                <w:sz w:val="24"/>
                <w:szCs w:val="28"/>
              </w:rPr>
              <m:t>n</m:t>
            </m:r>
          </m:sub>
        </m:sSub>
        <m:r>
          <w:rPr>
            <w:rFonts w:ascii="Cambria Math" w:eastAsiaTheme="minorEastAsia" w:hAnsi="Times New Roman" w:cs="Times New Roman"/>
            <w:sz w:val="24"/>
            <w:szCs w:val="28"/>
          </w:rPr>
          <m:t>+(</m:t>
        </m:r>
        <m:r>
          <w:rPr>
            <w:rFonts w:ascii="Cambria Math" w:eastAsiaTheme="minorEastAsia" w:hAnsi="Cambria Math" w:cs="Times New Roman"/>
            <w:sz w:val="24"/>
            <w:szCs w:val="28"/>
          </w:rPr>
          <m:t>s</m:t>
        </m:r>
        <m:r>
          <w:rPr>
            <w:rFonts w:ascii="Times New Roman" w:eastAsiaTheme="minorEastAsia" w:hAnsi="Times New Roman" w:cs="Times New Roman"/>
            <w:sz w:val="24"/>
            <w:szCs w:val="28"/>
          </w:rPr>
          <m:t>-</m:t>
        </m:r>
        <m:r>
          <w:rPr>
            <w:rFonts w:ascii="Cambria Math" w:eastAsiaTheme="minorEastAsia" w:hAnsi="Times New Roman" w:cs="Times New Roman"/>
            <w:sz w:val="24"/>
            <w:szCs w:val="28"/>
          </w:rPr>
          <m:t>0.10)4010</m:t>
        </m:r>
      </m:oMath>
    </w:p>
    <w:p w:rsidR="009D32CD" w:rsidRPr="009D32CD" w:rsidRDefault="009D32CD" w:rsidP="005B65E8">
      <w:pPr>
        <w:spacing w:before="240" w:after="240" w:line="360" w:lineRule="auto"/>
        <w:ind w:firstLine="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 xml:space="preserve">Con lo anterior </w:t>
      </w:r>
      <w:r w:rsidR="00F87609">
        <w:rPr>
          <w:rFonts w:ascii="Times New Roman" w:eastAsiaTheme="minorEastAsia" w:hAnsi="Times New Roman" w:cs="Times New Roman"/>
          <w:sz w:val="24"/>
          <w:szCs w:val="24"/>
        </w:rPr>
        <w:t>se puede considerar a</w:t>
      </w:r>
      <w:r w:rsidRPr="009D32CD">
        <w:rPr>
          <w:rFonts w:ascii="Times New Roman" w:eastAsiaTheme="minorEastAsia" w:hAnsi="Times New Roman" w:cs="Times New Roman"/>
          <w:sz w:val="24"/>
          <w:szCs w:val="24"/>
        </w:rPr>
        <w:t>l modelo</w:t>
      </w:r>
      <w:r w:rsidR="00F87609">
        <w:rPr>
          <w:rFonts w:ascii="Times New Roman" w:eastAsiaTheme="minorEastAsia" w:hAnsi="Times New Roman" w:cs="Times New Roman"/>
          <w:sz w:val="24"/>
          <w:szCs w:val="24"/>
        </w:rPr>
        <w:t>, como</w:t>
      </w:r>
      <w:r w:rsidRPr="009D32CD">
        <w:rPr>
          <w:rFonts w:ascii="Times New Roman" w:eastAsiaTheme="minorEastAsia" w:hAnsi="Times New Roman" w:cs="Times New Roman"/>
          <w:sz w:val="24"/>
          <w:szCs w:val="24"/>
        </w:rPr>
        <w:t xml:space="preserve"> conveniente para mostrar las combinaciones de posibilidades de variables instrumentales  que pueden ser consideradas por los hacedores de política, definiendo un programa viable como un conjunto de valores</w:t>
      </w:r>
      <w:r w:rsidR="00F87609">
        <w:rPr>
          <w:rFonts w:ascii="Times New Roman" w:eastAsiaTheme="minorEastAsia" w:hAnsi="Times New Roman" w:cs="Times New Roman"/>
          <w:sz w:val="24"/>
          <w:szCs w:val="24"/>
        </w:rPr>
        <w:t xml:space="preserve"> en que</w:t>
      </w:r>
      <w:r w:rsidRPr="009D32CD">
        <w:rPr>
          <w:rFonts w:ascii="Times New Roman" w:eastAsiaTheme="minorEastAsia" w:hAnsi="Times New Roman" w:cs="Times New Roman"/>
          <w:sz w:val="24"/>
          <w:szCs w:val="24"/>
        </w:rPr>
        <w:t>: i) las ecuaciones 13), 14), 15) y 16) se satisfacen  y ii) cuando las variables no controladas caen fuera de un rango predeterminado.</w:t>
      </w:r>
      <w:r w:rsidR="00441194">
        <w:rPr>
          <w:rFonts w:ascii="Times New Roman" w:eastAsiaTheme="minorEastAsia" w:hAnsi="Times New Roman" w:cs="Times New Roman"/>
          <w:sz w:val="24"/>
          <w:szCs w:val="24"/>
        </w:rPr>
        <w:t xml:space="preserve"> </w:t>
      </w:r>
      <w:r w:rsidRPr="009D32CD">
        <w:rPr>
          <w:rFonts w:ascii="Times New Roman" w:eastAsiaTheme="minorEastAsia" w:hAnsi="Times New Roman" w:cs="Times New Roman"/>
          <w:sz w:val="24"/>
          <w:szCs w:val="24"/>
        </w:rPr>
        <w:t xml:space="preserve">Los factores que se toman en cuenta para decidir el rango de valores a considerar para las vías controladas son: </w:t>
      </w:r>
    </w:p>
    <w:p w:rsidR="009D32CD" w:rsidRPr="009D32CD" w:rsidRDefault="009D32CD" w:rsidP="005B65E8">
      <w:pPr>
        <w:pStyle w:val="Prrafodelista"/>
        <w:numPr>
          <w:ilvl w:val="0"/>
          <w:numId w:val="3"/>
        </w:numPr>
        <w:spacing w:before="240" w:line="360" w:lineRule="auto"/>
        <w:ind w:left="0" w:firstLine="0"/>
        <w:contextualSpacing w:val="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La probabilidad de que el apoyo político a cualquier gran cambio de las condiciones actuales, tales como un cambio en la distribución del ingreso o una reducción en la tasa de aumento en el consumo.</w:t>
      </w:r>
    </w:p>
    <w:p w:rsidR="009D32CD" w:rsidRPr="009D32CD" w:rsidRDefault="009D32CD" w:rsidP="005B65E8">
      <w:pPr>
        <w:pStyle w:val="Prrafodelista"/>
        <w:numPr>
          <w:ilvl w:val="0"/>
          <w:numId w:val="3"/>
        </w:numPr>
        <w:spacing w:before="240" w:line="360" w:lineRule="auto"/>
        <w:ind w:left="0" w:firstLine="0"/>
        <w:contextualSpacing w:val="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Algunas de las implicaciones económicas no incluidas en el modelo agregado, como el aumento de la producción en industrias individuales y las competencias y los recursos específicos necesarios.</w:t>
      </w:r>
    </w:p>
    <w:p w:rsidR="009D32CD" w:rsidRPr="009D32CD" w:rsidRDefault="009D32CD" w:rsidP="005B65E8">
      <w:pPr>
        <w:pStyle w:val="Prrafodelista"/>
        <w:numPr>
          <w:ilvl w:val="0"/>
          <w:numId w:val="3"/>
        </w:numPr>
        <w:spacing w:before="240" w:line="360" w:lineRule="auto"/>
        <w:ind w:left="0" w:firstLine="0"/>
        <w:contextualSpacing w:val="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La viabilidad administrativa de diversas medidas, tales como límites para el consumo, la estimulación de las exportaciones, etc.</w:t>
      </w:r>
    </w:p>
    <w:p w:rsidR="009D32CD" w:rsidRPr="009D32CD" w:rsidRDefault="009D32CD" w:rsidP="005B65E8">
      <w:pPr>
        <w:spacing w:before="240" w:line="360" w:lineRule="auto"/>
        <w:ind w:firstLine="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Se asumen generalmente tres valores para las variables controladas, los cuales son:</w:t>
      </w:r>
    </w:p>
    <w:p w:rsidR="009D32CD" w:rsidRPr="009D32CD" w:rsidRDefault="009D32CD" w:rsidP="005B65E8">
      <w:pPr>
        <w:pStyle w:val="Prrafodelista"/>
        <w:numPr>
          <w:ilvl w:val="0"/>
          <w:numId w:val="4"/>
        </w:numPr>
        <w:spacing w:before="240" w:line="360" w:lineRule="auto"/>
        <w:ind w:left="0" w:firstLine="0"/>
        <w:contextualSpacing w:val="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Un valor mínimo, para representar una evaluación pésima de las posibilidades futuras.</w:t>
      </w:r>
    </w:p>
    <w:p w:rsidR="009D32CD" w:rsidRPr="009D32CD" w:rsidRDefault="009D32CD" w:rsidP="005B65E8">
      <w:pPr>
        <w:pStyle w:val="Prrafodelista"/>
        <w:numPr>
          <w:ilvl w:val="0"/>
          <w:numId w:val="4"/>
        </w:numPr>
        <w:spacing w:before="240" w:line="360" w:lineRule="auto"/>
        <w:ind w:left="0" w:firstLine="0"/>
        <w:contextualSpacing w:val="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 xml:space="preserve">Un valor intermedio, usualmente basado sobre la base de la tendencia pasada o un pronóstico especifico. </w:t>
      </w:r>
    </w:p>
    <w:p w:rsidR="009D32CD" w:rsidRPr="009D32CD" w:rsidRDefault="009D32CD" w:rsidP="005B65E8">
      <w:pPr>
        <w:pStyle w:val="Prrafodelista"/>
        <w:numPr>
          <w:ilvl w:val="0"/>
          <w:numId w:val="4"/>
        </w:numPr>
        <w:spacing w:before="240" w:line="360" w:lineRule="auto"/>
        <w:ind w:left="0" w:firstLine="0"/>
        <w:contextualSpacing w:val="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 xml:space="preserve">Un valor máximo más optimista, en el cual la probabilidad de un aumento adicional es demasiado pequeño para ser considerado durante la planificación. </w:t>
      </w:r>
    </w:p>
    <w:p w:rsidR="00D905E2" w:rsidRPr="009D32CD" w:rsidRDefault="009D32CD" w:rsidP="005B65E8">
      <w:pPr>
        <w:spacing w:before="240" w:line="360" w:lineRule="auto"/>
        <w:ind w:firstLine="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lastRenderedPageBreak/>
        <w:t>Como se indicó anteriormente, el significado de estos límites varía con la naturaleza de la variable controlada. El gasto público y el nivel de desempleo se toman como objetivos fijos, por lo que sólo un valor se estima. La tasa de ahorro y aumento de la productividad son determinados social e institucionalmente, así como los factores económicos; el rango refleja incertidumbre en cuanto a la capacidad de lograr cambios estructurales y su en los cambios económicos que se están produciendo. El tipo de cambio y el endeudamiento externo, por otro lado, son variables instrumentales puras cuyos límites son fijados por consideraciones de bienestar.</w:t>
      </w:r>
      <w:r w:rsidR="00D905E2">
        <w:rPr>
          <w:rFonts w:ascii="Times New Roman" w:eastAsiaTheme="minorEastAsia" w:hAnsi="Times New Roman" w:cs="Times New Roman"/>
          <w:sz w:val="24"/>
          <w:szCs w:val="24"/>
        </w:rPr>
        <w:t xml:space="preserve"> Dichas variables instrumentales de control gubernamental, que son asumidas como límites son:</w:t>
      </w:r>
    </w:p>
    <w:p w:rsidR="009D32CD" w:rsidRPr="009D32CD" w:rsidRDefault="009D32CD" w:rsidP="005B65E8">
      <w:pPr>
        <w:pStyle w:val="Prrafodelista"/>
        <w:numPr>
          <w:ilvl w:val="0"/>
          <w:numId w:val="5"/>
        </w:numPr>
        <w:spacing w:before="240" w:line="360" w:lineRule="auto"/>
        <w:ind w:left="0" w:firstLine="0"/>
        <w:contextualSpacing w:val="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 xml:space="preserve">Tipo de cambio efectivo </w:t>
      </w:r>
      <m:oMath>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r</m:t>
            </m:r>
          </m:e>
        </m:d>
      </m:oMath>
      <w:r w:rsidRPr="009D32CD">
        <w:rPr>
          <w:rFonts w:ascii="Times New Roman" w:eastAsiaTheme="minorEastAsia" w:hAnsi="Times New Roman" w:cs="Times New Roman"/>
          <w:sz w:val="24"/>
          <w:szCs w:val="24"/>
        </w:rPr>
        <w:t xml:space="preserve">. </w:t>
      </w:r>
    </w:p>
    <w:p w:rsidR="009D32CD" w:rsidRPr="009D32CD" w:rsidRDefault="009D32CD" w:rsidP="005B65E8">
      <w:pPr>
        <w:pStyle w:val="Prrafodelista"/>
        <w:numPr>
          <w:ilvl w:val="0"/>
          <w:numId w:val="5"/>
        </w:numPr>
        <w:spacing w:before="240" w:line="360" w:lineRule="auto"/>
        <w:ind w:left="0" w:firstLine="0"/>
        <w:contextualSpacing w:val="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 xml:space="preserve">Flujos de capital extranjero </w:t>
      </w:r>
      <m:oMath>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F</m:t>
            </m:r>
          </m:e>
        </m:d>
      </m:oMath>
      <w:r w:rsidRPr="009D32CD">
        <w:rPr>
          <w:rFonts w:ascii="Times New Roman" w:eastAsiaTheme="minorEastAsia" w:hAnsi="Times New Roman" w:cs="Times New Roman"/>
          <w:sz w:val="24"/>
          <w:szCs w:val="24"/>
        </w:rPr>
        <w:t>.</w:t>
      </w:r>
    </w:p>
    <w:p w:rsidR="009D32CD" w:rsidRPr="009D32CD" w:rsidRDefault="009D32CD" w:rsidP="005B65E8">
      <w:pPr>
        <w:pStyle w:val="Prrafodelista"/>
        <w:numPr>
          <w:ilvl w:val="0"/>
          <w:numId w:val="5"/>
        </w:numPr>
        <w:spacing w:before="240" w:line="360" w:lineRule="auto"/>
        <w:ind w:left="0" w:firstLine="0"/>
        <w:contextualSpacing w:val="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 xml:space="preserve">Tasa de ahorro marginal </w:t>
      </w:r>
      <m:oMath>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m:t>
            </m:r>
          </m:e>
        </m:d>
      </m:oMath>
      <w:r w:rsidRPr="009D32CD">
        <w:rPr>
          <w:rFonts w:ascii="Times New Roman" w:eastAsiaTheme="minorEastAsia" w:hAnsi="Times New Roman" w:cs="Times New Roman"/>
          <w:sz w:val="24"/>
          <w:szCs w:val="24"/>
        </w:rPr>
        <w:t>.</w:t>
      </w:r>
    </w:p>
    <w:p w:rsidR="009D32CD" w:rsidRPr="009D32CD" w:rsidRDefault="009D32CD" w:rsidP="005B65E8">
      <w:pPr>
        <w:pStyle w:val="Prrafodelista"/>
        <w:numPr>
          <w:ilvl w:val="0"/>
          <w:numId w:val="5"/>
        </w:numPr>
        <w:spacing w:before="240" w:line="360" w:lineRule="auto"/>
        <w:ind w:left="0" w:firstLine="0"/>
        <w:contextualSpacing w:val="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 xml:space="preserve">Crecimiento de la productividad del trabajo </w:t>
      </w:r>
      <m:oMath>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l</m:t>
            </m:r>
          </m:e>
        </m:d>
      </m:oMath>
      <w:r w:rsidRPr="009D32CD">
        <w:rPr>
          <w:rFonts w:ascii="Times New Roman" w:eastAsiaTheme="minorEastAsia" w:hAnsi="Times New Roman" w:cs="Times New Roman"/>
          <w:sz w:val="24"/>
          <w:szCs w:val="24"/>
        </w:rPr>
        <w:t>.</w:t>
      </w:r>
    </w:p>
    <w:p w:rsidR="009D32CD" w:rsidRPr="009D32CD" w:rsidRDefault="009D32CD" w:rsidP="005B65E8">
      <w:pPr>
        <w:pStyle w:val="Prrafodelista"/>
        <w:numPr>
          <w:ilvl w:val="0"/>
          <w:numId w:val="5"/>
        </w:numPr>
        <w:spacing w:before="240" w:line="360" w:lineRule="auto"/>
        <w:ind w:left="0" w:firstLine="0"/>
        <w:contextualSpacing w:val="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 xml:space="preserve">Nivel de desempleo </w:t>
      </w:r>
      <m:oMath>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u</m:t>
            </m:r>
          </m:e>
        </m:d>
      </m:oMath>
      <w:r w:rsidRPr="009D32CD">
        <w:rPr>
          <w:rFonts w:ascii="Times New Roman" w:eastAsiaTheme="minorEastAsia" w:hAnsi="Times New Roman" w:cs="Times New Roman"/>
          <w:sz w:val="24"/>
          <w:szCs w:val="24"/>
        </w:rPr>
        <w:t>.</w:t>
      </w:r>
    </w:p>
    <w:p w:rsidR="00EC171E" w:rsidRDefault="009D32CD" w:rsidP="00EC171E">
      <w:pPr>
        <w:pStyle w:val="Prrafodelista"/>
        <w:numPr>
          <w:ilvl w:val="0"/>
          <w:numId w:val="5"/>
        </w:numPr>
        <w:spacing w:before="240" w:line="360" w:lineRule="auto"/>
        <w:ind w:left="0" w:firstLine="0"/>
        <w:contextualSpacing w:val="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Gasto corriente de gobierno (G).</w:t>
      </w:r>
    </w:p>
    <w:p w:rsidR="009D32CD" w:rsidRPr="00EC171E" w:rsidRDefault="009D32CD" w:rsidP="00EC171E">
      <w:pPr>
        <w:pStyle w:val="Prrafodelista"/>
        <w:spacing w:before="240" w:line="360" w:lineRule="auto"/>
        <w:ind w:left="0"/>
        <w:contextualSpacing w:val="0"/>
        <w:jc w:val="both"/>
        <w:rPr>
          <w:rFonts w:ascii="Times New Roman" w:eastAsiaTheme="minorEastAsia" w:hAnsi="Times New Roman" w:cs="Times New Roman"/>
          <w:sz w:val="24"/>
          <w:szCs w:val="24"/>
        </w:rPr>
      </w:pPr>
      <w:r w:rsidRPr="00EC171E">
        <w:rPr>
          <w:rFonts w:ascii="Times New Roman" w:eastAsiaTheme="minorEastAsia" w:hAnsi="Times New Roman" w:cs="Times New Roman"/>
          <w:sz w:val="24"/>
          <w:szCs w:val="24"/>
        </w:rPr>
        <w:t>Cabe destacar que las estimaciones son en gran medida una cuestión de criterio, y no generan ninguna justificación detallada de ellas. Es por ello que algunos de los factores relevantes son tales como:</w:t>
      </w:r>
    </w:p>
    <w:p w:rsidR="009D32CD" w:rsidRPr="009D32CD" w:rsidRDefault="009D32CD" w:rsidP="005B65E8">
      <w:pPr>
        <w:spacing w:before="240" w:line="360" w:lineRule="auto"/>
        <w:ind w:firstLine="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 xml:space="preserve">El </w:t>
      </w:r>
      <w:r w:rsidRPr="009D32CD">
        <w:rPr>
          <w:rFonts w:ascii="Times New Roman" w:eastAsiaTheme="minorEastAsia" w:hAnsi="Times New Roman" w:cs="Times New Roman"/>
          <w:i/>
          <w:sz w:val="24"/>
          <w:szCs w:val="24"/>
        </w:rPr>
        <w:t>tipo de cambio</w:t>
      </w:r>
      <w:r w:rsidRPr="009D32CD">
        <w:rPr>
          <w:rFonts w:ascii="Times New Roman" w:eastAsiaTheme="minorEastAsia" w:hAnsi="Times New Roman" w:cs="Times New Roman"/>
          <w:sz w:val="24"/>
          <w:szCs w:val="24"/>
        </w:rPr>
        <w:t>, el cual se  utiliza en el análisis sectorial como base para estimar el grado de sustitución de importaciones y exportaciones, por lo tanto sólo aparece indirectamente en el modelo agregado.</w:t>
      </w:r>
    </w:p>
    <w:p w:rsidR="009D32CD" w:rsidRPr="009D32CD" w:rsidRDefault="009D32CD" w:rsidP="005B65E8">
      <w:pPr>
        <w:spacing w:before="240" w:line="360" w:lineRule="auto"/>
        <w:ind w:firstLine="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 xml:space="preserve">Los límites del </w:t>
      </w:r>
      <w:r w:rsidRPr="009D32CD">
        <w:rPr>
          <w:rFonts w:ascii="Times New Roman" w:eastAsiaTheme="minorEastAsia" w:hAnsi="Times New Roman" w:cs="Times New Roman"/>
          <w:i/>
          <w:sz w:val="24"/>
          <w:szCs w:val="24"/>
        </w:rPr>
        <w:t>nivel del crédito externo</w:t>
      </w:r>
      <w:r w:rsidRPr="009D32CD">
        <w:rPr>
          <w:rFonts w:ascii="Times New Roman" w:eastAsiaTheme="minorEastAsia" w:hAnsi="Times New Roman" w:cs="Times New Roman"/>
          <w:sz w:val="24"/>
          <w:szCs w:val="24"/>
        </w:rPr>
        <w:t>, son la base para las estimaciones de la capacidad de los países para garantizar el crédito.</w:t>
      </w:r>
    </w:p>
    <w:p w:rsidR="009D32CD" w:rsidRPr="009D32CD" w:rsidRDefault="009D32CD" w:rsidP="005B65E8">
      <w:pPr>
        <w:spacing w:before="240" w:line="360" w:lineRule="auto"/>
        <w:ind w:firstLine="0"/>
        <w:jc w:val="both"/>
        <w:rPr>
          <w:rFonts w:ascii="Times New Roman" w:eastAsiaTheme="minorEastAsia" w:hAnsi="Times New Roman" w:cs="Times New Roman"/>
          <w:sz w:val="24"/>
          <w:szCs w:val="24"/>
        </w:rPr>
      </w:pPr>
      <w:r w:rsidRPr="009D32CD">
        <w:rPr>
          <w:rFonts w:ascii="Times New Roman" w:eastAsiaTheme="minorEastAsia" w:hAnsi="Times New Roman" w:cs="Times New Roman"/>
          <w:i/>
          <w:sz w:val="24"/>
          <w:szCs w:val="24"/>
        </w:rPr>
        <w:t>Tasa de ahorro derivado del incremento del producto</w:t>
      </w:r>
      <w:r w:rsidRPr="009D32CD">
        <w:rPr>
          <w:rFonts w:ascii="Times New Roman" w:eastAsiaTheme="minorEastAsia" w:hAnsi="Times New Roman" w:cs="Times New Roman"/>
          <w:sz w:val="24"/>
          <w:szCs w:val="24"/>
        </w:rPr>
        <w:t xml:space="preserve">, que ha pasado a los ingresos del gobierno y el ahorro privado de los últimos cinco años. </w:t>
      </w:r>
    </w:p>
    <w:p w:rsidR="009D32CD" w:rsidRPr="009D32CD" w:rsidRDefault="009D32CD" w:rsidP="005B65E8">
      <w:pPr>
        <w:spacing w:before="240" w:line="360" w:lineRule="auto"/>
        <w:ind w:firstLine="0"/>
        <w:jc w:val="both"/>
        <w:rPr>
          <w:rFonts w:ascii="Times New Roman" w:eastAsiaTheme="minorEastAsia" w:hAnsi="Times New Roman" w:cs="Times New Roman"/>
          <w:sz w:val="24"/>
          <w:szCs w:val="24"/>
        </w:rPr>
      </w:pPr>
      <w:r w:rsidRPr="009D32CD">
        <w:rPr>
          <w:rFonts w:ascii="Times New Roman" w:eastAsiaTheme="minorEastAsia" w:hAnsi="Times New Roman" w:cs="Times New Roman"/>
          <w:i/>
          <w:sz w:val="24"/>
          <w:szCs w:val="24"/>
        </w:rPr>
        <w:lastRenderedPageBreak/>
        <w:t>Productividad del trabajo</w:t>
      </w:r>
      <w:r w:rsidRPr="009D32CD">
        <w:rPr>
          <w:rFonts w:ascii="Times New Roman" w:eastAsiaTheme="minorEastAsia" w:hAnsi="Times New Roman" w:cs="Times New Roman"/>
          <w:sz w:val="24"/>
          <w:szCs w:val="24"/>
        </w:rPr>
        <w:t xml:space="preserve">, es incluida como una variable controlada por que es  necesario considerar las posibilidades en cuanto a su comportamiento futuro. </w:t>
      </w:r>
    </w:p>
    <w:p w:rsidR="009D32CD" w:rsidRPr="009D32CD" w:rsidRDefault="009D32CD" w:rsidP="005B65E8">
      <w:pPr>
        <w:spacing w:before="240" w:line="360" w:lineRule="auto"/>
        <w:ind w:firstLine="0"/>
        <w:jc w:val="both"/>
        <w:rPr>
          <w:rFonts w:ascii="Times New Roman" w:eastAsiaTheme="minorEastAsia" w:hAnsi="Times New Roman" w:cs="Times New Roman"/>
          <w:sz w:val="24"/>
          <w:szCs w:val="24"/>
        </w:rPr>
      </w:pPr>
      <w:r w:rsidRPr="009D32CD">
        <w:rPr>
          <w:rFonts w:ascii="Times New Roman" w:eastAsiaTheme="minorEastAsia" w:hAnsi="Times New Roman" w:cs="Times New Roman"/>
          <w:i/>
          <w:sz w:val="24"/>
          <w:szCs w:val="24"/>
        </w:rPr>
        <w:t>Pleno empleo</w:t>
      </w:r>
      <w:r w:rsidRPr="009D32CD">
        <w:rPr>
          <w:rFonts w:ascii="Times New Roman" w:eastAsiaTheme="minorEastAsia" w:hAnsi="Times New Roman" w:cs="Times New Roman"/>
          <w:sz w:val="24"/>
          <w:szCs w:val="24"/>
        </w:rPr>
        <w:t xml:space="preserve"> es tomado como un objetivo fijo, porque el valor del desempleo (u) es estimado. </w:t>
      </w:r>
    </w:p>
    <w:p w:rsidR="009D32CD" w:rsidRPr="009D32CD" w:rsidRDefault="009D32CD" w:rsidP="005B65E8">
      <w:pPr>
        <w:spacing w:before="240" w:line="360" w:lineRule="auto"/>
        <w:ind w:firstLine="0"/>
        <w:jc w:val="both"/>
        <w:rPr>
          <w:rFonts w:ascii="Times New Roman" w:eastAsiaTheme="minorEastAsia" w:hAnsi="Times New Roman" w:cs="Times New Roman"/>
          <w:sz w:val="24"/>
          <w:szCs w:val="24"/>
        </w:rPr>
      </w:pPr>
      <w:r w:rsidRPr="009D32CD">
        <w:rPr>
          <w:rFonts w:ascii="Times New Roman" w:eastAsiaTheme="minorEastAsia" w:hAnsi="Times New Roman" w:cs="Times New Roman"/>
          <w:i/>
          <w:sz w:val="24"/>
          <w:szCs w:val="24"/>
        </w:rPr>
        <w:t>Gasto corriente de gobierno</w:t>
      </w:r>
      <w:r w:rsidRPr="009D32CD">
        <w:rPr>
          <w:rFonts w:ascii="Times New Roman" w:eastAsiaTheme="minorEastAsia" w:hAnsi="Times New Roman" w:cs="Times New Roman"/>
          <w:sz w:val="24"/>
          <w:szCs w:val="24"/>
        </w:rPr>
        <w:t>, es otro objetivo fijo por la idea de mantener los gastos de defensa y  bienestar social.</w:t>
      </w:r>
    </w:p>
    <w:p w:rsidR="009D32CD" w:rsidRPr="009D32CD" w:rsidRDefault="009D32CD" w:rsidP="005B65E8">
      <w:pPr>
        <w:spacing w:before="240" w:line="360" w:lineRule="auto"/>
        <w:ind w:firstLine="0"/>
        <w:jc w:val="both"/>
        <w:rPr>
          <w:rFonts w:ascii="Times New Roman" w:eastAsiaTheme="minorEastAsia" w:hAnsi="Times New Roman" w:cs="Times New Roman"/>
          <w:sz w:val="24"/>
          <w:szCs w:val="24"/>
        </w:rPr>
      </w:pPr>
      <w:r w:rsidRPr="009D32CD">
        <w:rPr>
          <w:rFonts w:ascii="Times New Roman" w:eastAsiaTheme="minorEastAsia" w:hAnsi="Times New Roman" w:cs="Times New Roman"/>
          <w:sz w:val="24"/>
          <w:szCs w:val="24"/>
        </w:rPr>
        <w:t xml:space="preserve">En base a lo anterior los autores </w:t>
      </w:r>
      <w:r w:rsidR="00513578">
        <w:rPr>
          <w:rFonts w:ascii="Times New Roman" w:eastAsiaTheme="minorEastAsia" w:hAnsi="Times New Roman" w:cs="Times New Roman"/>
          <w:sz w:val="24"/>
          <w:szCs w:val="24"/>
        </w:rPr>
        <w:t>proponen</w:t>
      </w:r>
      <w:r w:rsidRPr="009D32CD">
        <w:rPr>
          <w:rFonts w:ascii="Times New Roman" w:eastAsiaTheme="minorEastAsia" w:hAnsi="Times New Roman" w:cs="Times New Roman"/>
          <w:sz w:val="24"/>
          <w:szCs w:val="24"/>
        </w:rPr>
        <w:t xml:space="preserve"> encontrar un conjunto de programas de desarrollo que satisfagan las ecuaciones del modelo reducido y se encuentren dentro de los límites predeterminados para las variables controladas; dicho análisis es presentado sobre un plano d</w:t>
      </w:r>
      <w:r w:rsidR="00513578">
        <w:rPr>
          <w:rFonts w:ascii="Times New Roman" w:eastAsiaTheme="minorEastAsia" w:hAnsi="Times New Roman" w:cs="Times New Roman"/>
          <w:sz w:val="24"/>
          <w:szCs w:val="24"/>
        </w:rPr>
        <w:t>e dos dimensiones, tomando a V como</w:t>
      </w:r>
      <w:r w:rsidRPr="009D32CD">
        <w:rPr>
          <w:rFonts w:ascii="Times New Roman" w:eastAsiaTheme="minorEastAsia" w:hAnsi="Times New Roman" w:cs="Times New Roman"/>
          <w:sz w:val="24"/>
          <w:szCs w:val="24"/>
        </w:rPr>
        <w:t xml:space="preserve"> una variable controlada y traza</w:t>
      </w:r>
      <w:r w:rsidR="00513578">
        <w:rPr>
          <w:rFonts w:ascii="Times New Roman" w:eastAsiaTheme="minorEastAsia" w:hAnsi="Times New Roman" w:cs="Times New Roman"/>
          <w:sz w:val="24"/>
          <w:szCs w:val="24"/>
        </w:rPr>
        <w:t>n</w:t>
      </w:r>
      <w:r w:rsidRPr="009D32CD">
        <w:rPr>
          <w:rFonts w:ascii="Times New Roman" w:eastAsiaTheme="minorEastAsia" w:hAnsi="Times New Roman" w:cs="Times New Roman"/>
          <w:sz w:val="24"/>
          <w:szCs w:val="24"/>
        </w:rPr>
        <w:t xml:space="preserve"> las curvas que resultan de la configuración de cada una de las otras variables controladas en su valor máximo y mínimo. </w:t>
      </w:r>
      <w:r w:rsidR="00513578">
        <w:rPr>
          <w:rFonts w:ascii="Times New Roman" w:eastAsiaTheme="minorEastAsia" w:hAnsi="Times New Roman" w:cs="Times New Roman"/>
          <w:sz w:val="24"/>
          <w:szCs w:val="24"/>
        </w:rPr>
        <w:t>Argumentando que l</w:t>
      </w:r>
      <w:r w:rsidRPr="009D32CD">
        <w:rPr>
          <w:rFonts w:ascii="Times New Roman" w:eastAsiaTheme="minorEastAsia" w:hAnsi="Times New Roman" w:cs="Times New Roman"/>
          <w:sz w:val="24"/>
          <w:szCs w:val="24"/>
        </w:rPr>
        <w:t xml:space="preserve">a razón por cual se debe disponer de V como uno de los ejes, es que se trata del principal determinante del bienestar social y refleja directamente  el efecto de la variación del bienestar por cada restricción, mientras que  S y E se utilizan como ejes en lugar de las variables instrumento s y r que las determinan, porque </w:t>
      </w:r>
      <w:r w:rsidR="00EC6BC6">
        <w:rPr>
          <w:rFonts w:ascii="Times New Roman" w:eastAsiaTheme="minorEastAsia" w:hAnsi="Times New Roman" w:cs="Times New Roman"/>
          <w:sz w:val="24"/>
          <w:szCs w:val="24"/>
        </w:rPr>
        <w:t xml:space="preserve">se pretende que </w:t>
      </w:r>
      <w:r w:rsidRPr="009D32CD">
        <w:rPr>
          <w:rFonts w:ascii="Times New Roman" w:eastAsiaTheme="minorEastAsia" w:hAnsi="Times New Roman" w:cs="Times New Roman"/>
          <w:sz w:val="24"/>
          <w:szCs w:val="24"/>
        </w:rPr>
        <w:t>los límites s</w:t>
      </w:r>
      <w:r w:rsidR="00EC6BC6">
        <w:rPr>
          <w:rFonts w:ascii="Times New Roman" w:eastAsiaTheme="minorEastAsia" w:hAnsi="Times New Roman" w:cs="Times New Roman"/>
          <w:sz w:val="24"/>
          <w:szCs w:val="24"/>
        </w:rPr>
        <w:t>ea</w:t>
      </w:r>
      <w:r w:rsidRPr="009D32CD">
        <w:rPr>
          <w:rFonts w:ascii="Times New Roman" w:eastAsiaTheme="minorEastAsia" w:hAnsi="Times New Roman" w:cs="Times New Roman"/>
          <w:sz w:val="24"/>
          <w:szCs w:val="24"/>
        </w:rPr>
        <w:t xml:space="preserve">n lineales. </w:t>
      </w:r>
    </w:p>
    <w:p w:rsidR="00BF13F1" w:rsidRDefault="006F66A4" w:rsidP="005B65E8">
      <w:pPr>
        <w:spacing w:before="240" w:after="240" w:line="360" w:lineRule="auto"/>
        <w:ind w:firstLine="0"/>
        <w:jc w:val="both"/>
        <w:rPr>
          <w:rFonts w:ascii="Times New Roman" w:eastAsiaTheme="minorEastAsia" w:hAnsi="Times New Roman"/>
          <w:sz w:val="24"/>
          <w:szCs w:val="24"/>
        </w:rPr>
      </w:pPr>
      <w:r>
        <w:rPr>
          <w:rFonts w:ascii="Times New Roman" w:eastAsiaTheme="minorEastAsia" w:hAnsi="Times New Roman"/>
          <w:sz w:val="24"/>
          <w:szCs w:val="24"/>
        </w:rPr>
        <w:t>A</w:t>
      </w:r>
      <w:r w:rsidRPr="00D40345">
        <w:rPr>
          <w:rFonts w:ascii="Times New Roman" w:eastAsiaTheme="minorEastAsia" w:hAnsi="Times New Roman"/>
          <w:sz w:val="24"/>
          <w:szCs w:val="24"/>
        </w:rPr>
        <w:t xml:space="preserve">lgebraica </w:t>
      </w:r>
      <w:r>
        <w:rPr>
          <w:rFonts w:ascii="Times New Roman" w:eastAsiaTheme="minorEastAsia" w:hAnsi="Times New Roman"/>
          <w:sz w:val="24"/>
          <w:szCs w:val="24"/>
        </w:rPr>
        <w:t>el procedimiento antes mencionado consiste en</w:t>
      </w:r>
      <w:r w:rsidRPr="00D40345">
        <w:rPr>
          <w:rFonts w:ascii="Times New Roman" w:eastAsiaTheme="minorEastAsia" w:hAnsi="Times New Roman"/>
          <w:sz w:val="24"/>
          <w:szCs w:val="24"/>
        </w:rPr>
        <w:t xml:space="preserve"> encontrar un punto de intersección, en la que dos variables (s y F) se encuentran en uno de sus límites y los otros dos (I y E) están dentro de ellos. Entonces podemos resolver a su vez de las otras intersecciones y entre</w:t>
      </w:r>
      <w:r>
        <w:rPr>
          <w:rFonts w:ascii="Times New Roman" w:eastAsiaTheme="minorEastAsia" w:hAnsi="Times New Roman"/>
          <w:sz w:val="24"/>
          <w:szCs w:val="24"/>
        </w:rPr>
        <w:t xml:space="preserve"> ellos escoger aquellos que forman el área factible. Siendo así como los autores muestran las</w:t>
      </w:r>
      <w:r w:rsidRPr="00D40345">
        <w:rPr>
          <w:rFonts w:ascii="Times New Roman" w:eastAsiaTheme="minorEastAsia" w:hAnsi="Times New Roman"/>
          <w:sz w:val="24"/>
          <w:szCs w:val="24"/>
        </w:rPr>
        <w:t xml:space="preserve"> solucio</w:t>
      </w:r>
      <w:r>
        <w:rPr>
          <w:rFonts w:ascii="Times New Roman" w:eastAsiaTheme="minorEastAsia" w:hAnsi="Times New Roman"/>
          <w:sz w:val="24"/>
          <w:szCs w:val="24"/>
        </w:rPr>
        <w:t xml:space="preserve">nes para el caso de Israel en seis vértices </w:t>
      </w:r>
      <w:r w:rsidRPr="00D40345">
        <w:rPr>
          <w:rFonts w:ascii="Times New Roman" w:eastAsiaTheme="minorEastAsia" w:hAnsi="Times New Roman"/>
          <w:sz w:val="24"/>
          <w:szCs w:val="24"/>
        </w:rPr>
        <w:t xml:space="preserve"> dad</w:t>
      </w:r>
      <w:r>
        <w:rPr>
          <w:rFonts w:ascii="Times New Roman" w:eastAsiaTheme="minorEastAsia" w:hAnsi="Times New Roman"/>
          <w:sz w:val="24"/>
          <w:szCs w:val="24"/>
        </w:rPr>
        <w:t xml:space="preserve">as por puntos 1-6 en la tabla </w:t>
      </w:r>
      <w:r w:rsidR="00EC171E">
        <w:rPr>
          <w:rFonts w:ascii="Times New Roman" w:eastAsiaTheme="minorEastAsia" w:hAnsi="Times New Roman"/>
          <w:sz w:val="24"/>
          <w:szCs w:val="24"/>
        </w:rPr>
        <w:t>1</w:t>
      </w:r>
      <w:r w:rsidRPr="00D40345">
        <w:rPr>
          <w:rFonts w:ascii="Times New Roman" w:eastAsiaTheme="minorEastAsia" w:hAnsi="Times New Roman"/>
          <w:sz w:val="24"/>
          <w:szCs w:val="24"/>
        </w:rPr>
        <w:t>.</w:t>
      </w:r>
    </w:p>
    <w:p w:rsidR="00EC171E" w:rsidRDefault="00EC171E" w:rsidP="00EC171E">
      <w:pPr>
        <w:spacing w:before="240" w:after="240" w:line="360" w:lineRule="auto"/>
        <w:ind w:firstLine="0"/>
        <w:jc w:val="both"/>
        <w:rPr>
          <w:rFonts w:ascii="Times New Roman" w:eastAsiaTheme="minorEastAsia" w:hAnsi="Times New Roman"/>
          <w:sz w:val="24"/>
          <w:szCs w:val="24"/>
        </w:rPr>
      </w:pPr>
      <w:r>
        <w:rPr>
          <w:rFonts w:ascii="Times New Roman" w:eastAsiaTheme="minorEastAsia" w:hAnsi="Times New Roman"/>
          <w:sz w:val="24"/>
          <w:szCs w:val="24"/>
        </w:rPr>
        <w:t xml:space="preserve">Las </w:t>
      </w:r>
      <w:r w:rsidRPr="00F5201D">
        <w:rPr>
          <w:rFonts w:ascii="Times New Roman" w:eastAsiaTheme="minorEastAsia" w:hAnsi="Times New Roman"/>
          <w:sz w:val="24"/>
          <w:szCs w:val="24"/>
        </w:rPr>
        <w:t>implicaciones económicas de las diversas restricciones se pueden mostrar, partiendo de la hipótesis improbable (para Israel) de que no habrá ninguna entrada de capital extranjero dentro de cinco años; las exportaciones se toman por su valor medio de 1150 y</w:t>
      </w:r>
      <w:r>
        <w:rPr>
          <w:rFonts w:ascii="Times New Roman" w:eastAsiaTheme="minorEastAsia" w:hAnsi="Times New Roman"/>
          <w:sz w:val="24"/>
          <w:szCs w:val="24"/>
        </w:rPr>
        <w:t xml:space="preserve"> </w:t>
      </w:r>
      <w:r w:rsidRPr="00824BA2">
        <w:rPr>
          <w:rFonts w:ascii="Times New Roman" w:eastAsiaTheme="minorEastAsia" w:hAnsi="Times New Roman"/>
          <w:i/>
          <w:sz w:val="24"/>
          <w:szCs w:val="24"/>
        </w:rPr>
        <w:t>l</w:t>
      </w:r>
      <w:r>
        <w:rPr>
          <w:rFonts w:ascii="Times New Roman" w:eastAsiaTheme="minorEastAsia" w:hAnsi="Times New Roman"/>
          <w:sz w:val="24"/>
          <w:szCs w:val="24"/>
        </w:rPr>
        <w:t xml:space="preserve"> en su</w:t>
      </w:r>
      <w:r w:rsidRPr="00F5201D">
        <w:rPr>
          <w:rFonts w:ascii="Times New Roman" w:eastAsiaTheme="minorEastAsia" w:hAnsi="Times New Roman"/>
          <w:sz w:val="24"/>
          <w:szCs w:val="24"/>
        </w:rPr>
        <w:t xml:space="preserve"> valor</w:t>
      </w:r>
      <w:r>
        <w:rPr>
          <w:rFonts w:ascii="Times New Roman" w:eastAsiaTheme="minorEastAsia" w:hAnsi="Times New Roman"/>
          <w:sz w:val="24"/>
          <w:szCs w:val="24"/>
        </w:rPr>
        <w:t xml:space="preserve"> mínimo de 0.</w:t>
      </w:r>
      <w:r w:rsidRPr="00F5201D">
        <w:rPr>
          <w:rFonts w:ascii="Times New Roman" w:eastAsiaTheme="minorEastAsia" w:hAnsi="Times New Roman"/>
          <w:sz w:val="24"/>
          <w:szCs w:val="24"/>
        </w:rPr>
        <w:t xml:space="preserve">03. La solución correspondiente se </w:t>
      </w:r>
      <w:r>
        <w:rPr>
          <w:rFonts w:ascii="Times New Roman" w:eastAsiaTheme="minorEastAsia" w:hAnsi="Times New Roman"/>
          <w:sz w:val="24"/>
          <w:szCs w:val="24"/>
        </w:rPr>
        <w:t>muestra como el punto 10 en la t</w:t>
      </w:r>
      <w:r w:rsidRPr="00F5201D">
        <w:rPr>
          <w:rFonts w:ascii="Times New Roman" w:eastAsiaTheme="minorEastAsia" w:hAnsi="Times New Roman"/>
          <w:sz w:val="24"/>
          <w:szCs w:val="24"/>
        </w:rPr>
        <w:t xml:space="preserve">abla. </w:t>
      </w:r>
      <w:r>
        <w:rPr>
          <w:rFonts w:ascii="Times New Roman" w:eastAsiaTheme="minorEastAsia" w:hAnsi="Times New Roman"/>
          <w:sz w:val="24"/>
          <w:szCs w:val="24"/>
        </w:rPr>
        <w:t xml:space="preserve">Siendo en </w:t>
      </w:r>
      <w:r w:rsidRPr="00F5201D">
        <w:rPr>
          <w:rFonts w:ascii="Times New Roman" w:eastAsiaTheme="minorEastAsia" w:hAnsi="Times New Roman"/>
          <w:sz w:val="24"/>
          <w:szCs w:val="24"/>
        </w:rPr>
        <w:t>este punto,</w:t>
      </w:r>
      <w:r>
        <w:rPr>
          <w:rFonts w:ascii="Times New Roman" w:eastAsiaTheme="minorEastAsia" w:hAnsi="Times New Roman"/>
          <w:sz w:val="24"/>
          <w:szCs w:val="24"/>
        </w:rPr>
        <w:t xml:space="preserve"> cuando la</w:t>
      </w:r>
      <w:r w:rsidRPr="00F5201D">
        <w:rPr>
          <w:rFonts w:ascii="Times New Roman" w:eastAsiaTheme="minorEastAsia" w:hAnsi="Times New Roman"/>
          <w:sz w:val="24"/>
          <w:szCs w:val="24"/>
        </w:rPr>
        <w:t xml:space="preserve"> balanza de pagos es el factor limitante y el lím</w:t>
      </w:r>
      <w:r>
        <w:rPr>
          <w:rFonts w:ascii="Times New Roman" w:eastAsiaTheme="minorEastAsia" w:hAnsi="Times New Roman"/>
          <w:sz w:val="24"/>
          <w:szCs w:val="24"/>
        </w:rPr>
        <w:t xml:space="preserve">ite de ahorros es redundante. Mientras que, la </w:t>
      </w:r>
      <w:r w:rsidRPr="00F5201D">
        <w:rPr>
          <w:rFonts w:ascii="Times New Roman" w:eastAsiaTheme="minorEastAsia" w:hAnsi="Times New Roman"/>
          <w:sz w:val="24"/>
          <w:szCs w:val="24"/>
        </w:rPr>
        <w:t xml:space="preserve">escasez de las importaciones permitiría </w:t>
      </w:r>
      <w:r>
        <w:rPr>
          <w:rFonts w:ascii="Times New Roman" w:eastAsiaTheme="minorEastAsia" w:hAnsi="Times New Roman"/>
          <w:sz w:val="24"/>
          <w:szCs w:val="24"/>
        </w:rPr>
        <w:t>un</w:t>
      </w:r>
      <w:r w:rsidRPr="00F5201D">
        <w:rPr>
          <w:rFonts w:ascii="Times New Roman" w:eastAsiaTheme="minorEastAsia" w:hAnsi="Times New Roman"/>
          <w:sz w:val="24"/>
          <w:szCs w:val="24"/>
        </w:rPr>
        <w:t xml:space="preserve"> </w:t>
      </w:r>
      <w:r w:rsidRPr="00F5201D">
        <w:rPr>
          <w:rFonts w:ascii="Times New Roman" w:eastAsiaTheme="minorEastAsia" w:hAnsi="Times New Roman"/>
          <w:sz w:val="24"/>
          <w:szCs w:val="24"/>
        </w:rPr>
        <w:lastRenderedPageBreak/>
        <w:t xml:space="preserve">aumentando </w:t>
      </w:r>
      <w:r>
        <w:rPr>
          <w:rFonts w:ascii="Times New Roman" w:eastAsiaTheme="minorEastAsia" w:hAnsi="Times New Roman"/>
          <w:sz w:val="24"/>
          <w:szCs w:val="24"/>
        </w:rPr>
        <w:t xml:space="preserve">en el producto de </w:t>
      </w:r>
      <w:r w:rsidRPr="00F5201D">
        <w:rPr>
          <w:rFonts w:ascii="Times New Roman" w:eastAsiaTheme="minorEastAsia" w:hAnsi="Times New Roman"/>
          <w:sz w:val="24"/>
          <w:szCs w:val="24"/>
        </w:rPr>
        <w:t>sólo un 9% por encima de su nivel de 1959, que está muy por debajo del aumento del 18% que se permita la disponibilidad de ahorro bajo el supuesto más pesimista, que se muestra en el punto 9.</w:t>
      </w:r>
    </w:p>
    <w:p w:rsidR="006F66A4" w:rsidRDefault="006F66A4" w:rsidP="005B65E8">
      <w:pPr>
        <w:spacing w:before="240" w:line="360" w:lineRule="auto"/>
        <w:ind w:firstLine="0"/>
        <w:jc w:val="center"/>
        <w:rPr>
          <w:rFonts w:ascii="Times New Roman" w:eastAsiaTheme="minorEastAsia" w:hAnsi="Times New Roman"/>
          <w:sz w:val="24"/>
          <w:szCs w:val="24"/>
        </w:rPr>
      </w:pPr>
      <w:r>
        <w:rPr>
          <w:rFonts w:ascii="Times New Roman" w:eastAsiaTheme="minorEastAsia" w:hAnsi="Times New Roman"/>
          <w:sz w:val="24"/>
          <w:szCs w:val="24"/>
        </w:rPr>
        <w:t>Tabla 1. Soluciones seleccionadas para el modelo</w:t>
      </w:r>
    </w:p>
    <w:p w:rsidR="006F66A4" w:rsidRDefault="006F66A4" w:rsidP="005B65E8">
      <w:pPr>
        <w:spacing w:line="360" w:lineRule="auto"/>
        <w:ind w:firstLine="0"/>
        <w:jc w:val="center"/>
        <w:rPr>
          <w:rFonts w:ascii="Times New Roman" w:eastAsiaTheme="minorEastAsia" w:hAnsi="Times New Roman"/>
          <w:sz w:val="24"/>
          <w:szCs w:val="24"/>
        </w:rPr>
      </w:pPr>
      <w:r>
        <w:rPr>
          <w:rFonts w:ascii="Times New Roman" w:eastAsiaTheme="minorEastAsia" w:hAnsi="Times New Roman"/>
          <w:noProof/>
          <w:sz w:val="24"/>
          <w:szCs w:val="24"/>
          <w:lang w:eastAsia="es-MX"/>
        </w:rPr>
        <w:drawing>
          <wp:inline distT="0" distB="0" distL="0" distR="0">
            <wp:extent cx="5960745" cy="2078990"/>
            <wp:effectExtent l="19050" t="0" r="190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5960745" cy="2078990"/>
                    </a:xfrm>
                    <a:prstGeom prst="rect">
                      <a:avLst/>
                    </a:prstGeom>
                    <a:noFill/>
                    <a:ln w="9525">
                      <a:noFill/>
                      <a:miter lim="800000"/>
                      <a:headEnd/>
                      <a:tailEnd/>
                    </a:ln>
                  </pic:spPr>
                </pic:pic>
              </a:graphicData>
            </a:graphic>
          </wp:inline>
        </w:drawing>
      </w:r>
    </w:p>
    <w:p w:rsidR="006F66A4" w:rsidRDefault="001F4964" w:rsidP="005B65E8">
      <w:pPr>
        <w:spacing w:after="240" w:line="360" w:lineRule="auto"/>
        <w:ind w:firstLine="0"/>
        <w:jc w:val="center"/>
        <w:rPr>
          <w:rFonts w:ascii="Times New Roman" w:eastAsiaTheme="minorEastAsia" w:hAnsi="Times New Roman"/>
          <w:sz w:val="24"/>
          <w:szCs w:val="24"/>
        </w:rPr>
      </w:pPr>
      <w:r>
        <w:rPr>
          <w:rFonts w:ascii="Times New Roman" w:eastAsiaTheme="minorEastAsia" w:hAnsi="Times New Roman"/>
          <w:sz w:val="24"/>
          <w:szCs w:val="24"/>
        </w:rPr>
        <w:t>Fuente: Chenery y</w:t>
      </w:r>
      <w:r w:rsidR="006F66A4">
        <w:rPr>
          <w:rFonts w:ascii="Times New Roman" w:eastAsiaTheme="minorEastAsia" w:hAnsi="Times New Roman"/>
          <w:sz w:val="24"/>
          <w:szCs w:val="24"/>
        </w:rPr>
        <w:t xml:space="preserve"> Bruno (1962)</w:t>
      </w:r>
    </w:p>
    <w:p w:rsidR="006F66A4" w:rsidRDefault="006F66A4" w:rsidP="005B65E8">
      <w:pPr>
        <w:spacing w:before="240" w:after="240" w:line="360" w:lineRule="auto"/>
        <w:ind w:firstLine="0"/>
        <w:jc w:val="both"/>
        <w:rPr>
          <w:rFonts w:ascii="Times New Roman" w:eastAsiaTheme="minorEastAsia" w:hAnsi="Times New Roman"/>
          <w:sz w:val="24"/>
          <w:szCs w:val="24"/>
        </w:rPr>
      </w:pPr>
      <w:r>
        <w:rPr>
          <w:rFonts w:ascii="Times New Roman" w:eastAsiaTheme="minorEastAsia" w:hAnsi="Times New Roman"/>
          <w:sz w:val="24"/>
          <w:szCs w:val="24"/>
        </w:rPr>
        <w:t xml:space="preserve">Por el contrario si </w:t>
      </w:r>
      <w:r w:rsidRPr="00E924C6">
        <w:rPr>
          <w:rFonts w:ascii="Times New Roman" w:eastAsiaTheme="minorEastAsia" w:hAnsi="Times New Roman"/>
          <w:sz w:val="24"/>
          <w:szCs w:val="24"/>
        </w:rPr>
        <w:t xml:space="preserve"> </w:t>
      </w:r>
      <w:r>
        <w:rPr>
          <w:rFonts w:ascii="Times New Roman" w:eastAsiaTheme="minorEastAsia" w:hAnsi="Times New Roman"/>
          <w:sz w:val="24"/>
          <w:szCs w:val="24"/>
        </w:rPr>
        <w:t>aumenta el capital extranjero a su vez que se</w:t>
      </w:r>
      <w:r w:rsidRPr="00E924C6">
        <w:rPr>
          <w:rFonts w:ascii="Times New Roman" w:eastAsiaTheme="minorEastAsia" w:hAnsi="Times New Roman"/>
          <w:sz w:val="24"/>
          <w:szCs w:val="24"/>
        </w:rPr>
        <w:t xml:space="preserve"> mant</w:t>
      </w:r>
      <w:r>
        <w:rPr>
          <w:rFonts w:ascii="Times New Roman" w:eastAsiaTheme="minorEastAsia" w:hAnsi="Times New Roman"/>
          <w:sz w:val="24"/>
          <w:szCs w:val="24"/>
        </w:rPr>
        <w:t>iene el mismo nivel de exportacio</w:t>
      </w:r>
      <w:r w:rsidRPr="00E924C6">
        <w:rPr>
          <w:rFonts w:ascii="Times New Roman" w:eastAsiaTheme="minorEastAsia" w:hAnsi="Times New Roman"/>
          <w:sz w:val="24"/>
          <w:szCs w:val="24"/>
        </w:rPr>
        <w:t>n</w:t>
      </w:r>
      <w:r>
        <w:rPr>
          <w:rFonts w:ascii="Times New Roman" w:eastAsiaTheme="minorEastAsia" w:hAnsi="Times New Roman"/>
          <w:sz w:val="24"/>
          <w:szCs w:val="24"/>
        </w:rPr>
        <w:t>es</w:t>
      </w:r>
      <w:r w:rsidRPr="00E924C6">
        <w:rPr>
          <w:rFonts w:ascii="Times New Roman" w:eastAsiaTheme="minorEastAsia" w:hAnsi="Times New Roman"/>
          <w:sz w:val="24"/>
          <w:szCs w:val="24"/>
        </w:rPr>
        <w:t>,</w:t>
      </w:r>
      <w:r>
        <w:rPr>
          <w:rFonts w:ascii="Times New Roman" w:eastAsiaTheme="minorEastAsia" w:hAnsi="Times New Roman"/>
          <w:sz w:val="24"/>
          <w:szCs w:val="24"/>
        </w:rPr>
        <w:t xml:space="preserve"> se puede </w:t>
      </w:r>
      <w:r w:rsidRPr="00E924C6">
        <w:rPr>
          <w:rFonts w:ascii="Times New Roman" w:eastAsiaTheme="minorEastAsia" w:hAnsi="Times New Roman"/>
          <w:sz w:val="24"/>
          <w:szCs w:val="24"/>
        </w:rPr>
        <w:t>pasar de</w:t>
      </w:r>
      <w:r>
        <w:rPr>
          <w:rFonts w:ascii="Times New Roman" w:eastAsiaTheme="minorEastAsia" w:hAnsi="Times New Roman"/>
          <w:sz w:val="24"/>
          <w:szCs w:val="24"/>
        </w:rPr>
        <w:t>l punto</w:t>
      </w:r>
      <w:r w:rsidRPr="00E924C6">
        <w:rPr>
          <w:rFonts w:ascii="Times New Roman" w:eastAsiaTheme="minorEastAsia" w:hAnsi="Times New Roman"/>
          <w:sz w:val="24"/>
          <w:szCs w:val="24"/>
        </w:rPr>
        <w:t xml:space="preserve"> 10 </w:t>
      </w:r>
      <w:r>
        <w:rPr>
          <w:rFonts w:ascii="Times New Roman" w:eastAsiaTheme="minorEastAsia" w:hAnsi="Times New Roman"/>
          <w:sz w:val="24"/>
          <w:szCs w:val="24"/>
        </w:rPr>
        <w:t xml:space="preserve">sobre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b</m:t>
            </m:r>
          </m:sub>
        </m:sSub>
      </m:oMath>
      <w:r w:rsidRPr="00E924C6">
        <w:rPr>
          <w:rFonts w:ascii="Times New Roman" w:eastAsiaTheme="minorEastAsia" w:hAnsi="Times New Roman"/>
          <w:sz w:val="24"/>
          <w:szCs w:val="24"/>
        </w:rPr>
        <w:t xml:space="preserve"> en cada </w:t>
      </w:r>
      <w:r w:rsidR="00DC2380">
        <w:rPr>
          <w:rFonts w:ascii="Times New Roman" w:eastAsiaTheme="minorEastAsia" w:hAnsi="Times New Roman"/>
          <w:sz w:val="24"/>
          <w:szCs w:val="24"/>
        </w:rPr>
        <w:t xml:space="preserve">gráfica </w:t>
      </w:r>
      <w:r w:rsidRPr="00E924C6">
        <w:rPr>
          <w:rFonts w:ascii="Times New Roman" w:eastAsiaTheme="minorEastAsia" w:hAnsi="Times New Roman"/>
          <w:sz w:val="24"/>
          <w:szCs w:val="24"/>
        </w:rPr>
        <w:t xml:space="preserve">hasta </w:t>
      </w:r>
      <w:r>
        <w:rPr>
          <w:rFonts w:ascii="Times New Roman" w:eastAsiaTheme="minorEastAsia" w:hAnsi="Times New Roman"/>
          <w:sz w:val="24"/>
          <w:szCs w:val="24"/>
        </w:rPr>
        <w:t>que el producto alcance el punto 8 con un valor estimado a  5</w:t>
      </w:r>
      <w:r w:rsidRPr="00E924C6">
        <w:rPr>
          <w:rFonts w:ascii="Times New Roman" w:eastAsiaTheme="minorEastAsia" w:hAnsi="Times New Roman"/>
          <w:sz w:val="24"/>
          <w:szCs w:val="24"/>
        </w:rPr>
        <w:t xml:space="preserve">290, que es la intersección con el </w:t>
      </w:r>
      <w:r>
        <w:rPr>
          <w:rFonts w:ascii="Times New Roman" w:eastAsiaTheme="minorEastAsia" w:hAnsi="Times New Roman"/>
          <w:sz w:val="24"/>
          <w:szCs w:val="24"/>
        </w:rPr>
        <w:t xml:space="preserve">límite del </w:t>
      </w:r>
      <w:r w:rsidRPr="00E924C6">
        <w:rPr>
          <w:rFonts w:ascii="Times New Roman" w:eastAsiaTheme="minorEastAsia" w:hAnsi="Times New Roman"/>
          <w:sz w:val="24"/>
          <w:szCs w:val="24"/>
        </w:rPr>
        <w:t>ahorro</w:t>
      </w:r>
      <w:r>
        <w:rPr>
          <w:rFonts w:ascii="Times New Roman" w:eastAsiaTheme="minorEastAsia" w:hAnsi="Times New Roman"/>
          <w:sz w:val="24"/>
          <w:szCs w:val="24"/>
        </w:rPr>
        <w:t xml:space="preserv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a</m:t>
            </m:r>
          </m:sub>
        </m:sSub>
      </m:oMath>
      <w:r>
        <w:rPr>
          <w:rFonts w:ascii="Times New Roman" w:eastAsiaTheme="minorEastAsia" w:hAnsi="Times New Roman"/>
          <w:sz w:val="24"/>
          <w:szCs w:val="24"/>
        </w:rPr>
        <w:t>.</w:t>
      </w:r>
    </w:p>
    <w:p w:rsidR="006F66A4" w:rsidRPr="006F66A4" w:rsidRDefault="006F66A4" w:rsidP="005B65E8">
      <w:pPr>
        <w:spacing w:before="240" w:after="240" w:line="360" w:lineRule="auto"/>
        <w:ind w:firstLine="0"/>
        <w:jc w:val="both"/>
        <w:rPr>
          <w:rFonts w:ascii="Times New Roman" w:eastAsiaTheme="minorEastAsia" w:hAnsi="Times New Roman"/>
          <w:sz w:val="24"/>
          <w:szCs w:val="24"/>
        </w:rPr>
      </w:pPr>
      <w:r w:rsidRPr="00E924C6">
        <w:rPr>
          <w:rFonts w:ascii="Times New Roman" w:eastAsiaTheme="minorEastAsia" w:hAnsi="Times New Roman"/>
          <w:sz w:val="24"/>
          <w:szCs w:val="24"/>
        </w:rPr>
        <w:t>En este punto el hecho de que los requerimientos de inversión han aumentado más rápidamente que las necesidades de importación</w:t>
      </w:r>
      <w:r>
        <w:rPr>
          <w:rFonts w:ascii="Times New Roman" w:eastAsiaTheme="minorEastAsia" w:hAnsi="Times New Roman"/>
          <w:sz w:val="24"/>
          <w:szCs w:val="24"/>
        </w:rPr>
        <w:t>,</w:t>
      </w:r>
      <w:r w:rsidRPr="00E924C6">
        <w:rPr>
          <w:rFonts w:ascii="Times New Roman" w:eastAsiaTheme="minorEastAsia" w:hAnsi="Times New Roman"/>
          <w:sz w:val="24"/>
          <w:szCs w:val="24"/>
        </w:rPr>
        <w:t xml:space="preserve"> hace </w:t>
      </w:r>
      <w:r>
        <w:rPr>
          <w:rFonts w:ascii="Times New Roman" w:eastAsiaTheme="minorEastAsia" w:hAnsi="Times New Roman"/>
          <w:sz w:val="24"/>
          <w:szCs w:val="24"/>
        </w:rPr>
        <w:t>del nivel mínimo de ahorro</w:t>
      </w:r>
      <w:r w:rsidRPr="00E924C6">
        <w:rPr>
          <w:rFonts w:ascii="Times New Roman" w:eastAsiaTheme="minorEastAsia" w:hAnsi="Times New Roman"/>
          <w:sz w:val="24"/>
          <w:szCs w:val="24"/>
        </w:rPr>
        <w:t xml:space="preserve"> el factor más restrictivo. Para mayores aumentos en V, la función principal de los recursos externos es proporcionar capital en lugar de divisas. </w:t>
      </w:r>
      <w:r w:rsidR="00C50B4E">
        <w:rPr>
          <w:rFonts w:ascii="Times New Roman" w:eastAsiaTheme="minorEastAsia" w:hAnsi="Times New Roman"/>
          <w:sz w:val="24"/>
          <w:szCs w:val="24"/>
        </w:rPr>
        <w:t>E</w:t>
      </w:r>
      <w:r w:rsidRPr="00E924C6">
        <w:rPr>
          <w:rFonts w:ascii="Times New Roman" w:eastAsiaTheme="minorEastAsia" w:hAnsi="Times New Roman"/>
          <w:sz w:val="24"/>
          <w:szCs w:val="24"/>
        </w:rPr>
        <w:t>l aumento necesario en F por unidad de aumento en V es mayor a m</w:t>
      </w:r>
      <w:r>
        <w:rPr>
          <w:rFonts w:ascii="Times New Roman" w:eastAsiaTheme="minorEastAsia" w:hAnsi="Times New Roman"/>
          <w:sz w:val="24"/>
          <w:szCs w:val="24"/>
        </w:rPr>
        <w:t xml:space="preserve">edida que avanzamos a lo largo de </w:t>
      </w:r>
      <m:oMath>
        <m:sSub>
          <m:sSubPr>
            <m:ctrlPr>
              <w:rPr>
                <w:rFonts w:ascii="Cambria Math" w:eastAsiaTheme="minorEastAsia" w:hAnsi="Cambria Math"/>
                <w:i/>
                <w:sz w:val="24"/>
                <w:szCs w:val="24"/>
              </w:rPr>
            </m:ctrlPr>
          </m:sSubPr>
          <m:e>
            <m:r>
              <w:rPr>
                <w:rFonts w:ascii="Cambria Math" w:eastAsiaTheme="minorEastAsia" w:hAnsi="Cambria Math"/>
                <w:sz w:val="24"/>
                <w:szCs w:val="24"/>
              </w:rPr>
              <m:t>S</m:t>
            </m:r>
          </m:e>
          <m:sub>
            <m:r>
              <w:rPr>
                <w:rFonts w:ascii="Cambria Math" w:eastAsiaTheme="minorEastAsia" w:hAnsi="Cambria Math"/>
                <w:sz w:val="24"/>
                <w:szCs w:val="24"/>
              </w:rPr>
              <m:t>a</m:t>
            </m:r>
          </m:sub>
        </m:sSub>
      </m:oMath>
      <w:r w:rsidRPr="00E924C6">
        <w:rPr>
          <w:rFonts w:ascii="Times New Roman" w:eastAsiaTheme="minorEastAsia" w:hAnsi="Times New Roman"/>
          <w:sz w:val="24"/>
          <w:szCs w:val="24"/>
        </w:rPr>
        <w:t xml:space="preserve">, que a lo largo </w:t>
      </w:r>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b</m:t>
            </m:r>
          </m:sub>
        </m:sSub>
      </m:oMath>
      <w:r w:rsidR="00C50B4E">
        <w:rPr>
          <w:rFonts w:ascii="Times New Roman" w:eastAsiaTheme="minorEastAsia" w:hAnsi="Times New Roman"/>
          <w:sz w:val="24"/>
          <w:szCs w:val="24"/>
        </w:rPr>
        <w:t xml:space="preserve">(Idea que se mostrara en la </w:t>
      </w:r>
      <w:r w:rsidR="00DC2380">
        <w:rPr>
          <w:rFonts w:ascii="Times New Roman" w:eastAsiaTheme="minorEastAsia" w:hAnsi="Times New Roman"/>
          <w:sz w:val="24"/>
          <w:szCs w:val="24"/>
        </w:rPr>
        <w:t xml:space="preserve">gráfica </w:t>
      </w:r>
      <w:r w:rsidR="00C50B4E">
        <w:rPr>
          <w:rFonts w:ascii="Times New Roman" w:eastAsiaTheme="minorEastAsia" w:hAnsi="Times New Roman"/>
          <w:sz w:val="24"/>
          <w:szCs w:val="24"/>
        </w:rPr>
        <w:t>3).</w:t>
      </w:r>
      <w:r w:rsidRPr="00E924C6">
        <w:rPr>
          <w:rFonts w:ascii="Times New Roman" w:eastAsiaTheme="minorEastAsia" w:hAnsi="Times New Roman"/>
          <w:sz w:val="24"/>
          <w:szCs w:val="24"/>
        </w:rPr>
        <w:t xml:space="preserve"> En el punto</w:t>
      </w:r>
      <w:r>
        <w:rPr>
          <w:rFonts w:ascii="Times New Roman" w:eastAsiaTheme="minorEastAsia" w:hAnsi="Times New Roman"/>
          <w:sz w:val="24"/>
          <w:szCs w:val="24"/>
        </w:rPr>
        <w:t xml:space="preserve"> 1 se llega a un nivel de producto</w:t>
      </w:r>
      <w:r w:rsidRPr="00E924C6">
        <w:rPr>
          <w:rFonts w:ascii="Times New Roman" w:eastAsiaTheme="minorEastAsia" w:hAnsi="Times New Roman"/>
          <w:sz w:val="24"/>
          <w:szCs w:val="24"/>
        </w:rPr>
        <w:t xml:space="preserve"> de 5810, que es el máximo que se puede lograr sin un aumento en la tasa de ahorro mínimo o un exceso de capital extran</w:t>
      </w:r>
      <w:r>
        <w:rPr>
          <w:rFonts w:ascii="Times New Roman" w:eastAsiaTheme="minorEastAsia" w:hAnsi="Times New Roman"/>
          <w:sz w:val="24"/>
          <w:szCs w:val="24"/>
        </w:rPr>
        <w:t>jero encima de su límite asumido</w:t>
      </w:r>
      <w:r w:rsidRPr="00E924C6">
        <w:rPr>
          <w:rFonts w:ascii="Times New Roman" w:eastAsiaTheme="minorEastAsia" w:hAnsi="Times New Roman"/>
          <w:sz w:val="24"/>
          <w:szCs w:val="24"/>
        </w:rPr>
        <w:t>. En el punto 1, el aumento de la productividad del trabajo</w:t>
      </w:r>
      <w:r>
        <w:rPr>
          <w:rFonts w:ascii="Times New Roman" w:eastAsiaTheme="minorEastAsia" w:hAnsi="Times New Roman"/>
          <w:sz w:val="24"/>
          <w:szCs w:val="24"/>
        </w:rPr>
        <w:t xml:space="preserve"> es en el valor intermedio de 0.04.</w:t>
      </w:r>
    </w:p>
    <w:p w:rsidR="005D5B26" w:rsidRDefault="005D5B26" w:rsidP="005B65E8">
      <w:pPr>
        <w:spacing w:before="240" w:line="360" w:lineRule="auto"/>
        <w:ind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Los autores diseñan tres gráficas para representar</w:t>
      </w:r>
      <w:r w:rsidRPr="009D32CD">
        <w:rPr>
          <w:rFonts w:ascii="Times New Roman" w:eastAsiaTheme="minorEastAsia" w:hAnsi="Times New Roman" w:cs="Times New Roman"/>
          <w:sz w:val="24"/>
          <w:szCs w:val="24"/>
        </w:rPr>
        <w:t xml:space="preserve"> los sistema</w:t>
      </w:r>
      <w:r>
        <w:rPr>
          <w:rFonts w:ascii="Times New Roman" w:eastAsiaTheme="minorEastAsia" w:hAnsi="Times New Roman" w:cs="Times New Roman"/>
          <w:sz w:val="24"/>
          <w:szCs w:val="24"/>
        </w:rPr>
        <w:t>s</w:t>
      </w:r>
      <w:r w:rsidRPr="009D32CD">
        <w:rPr>
          <w:rFonts w:ascii="Times New Roman" w:eastAsiaTheme="minorEastAsia" w:hAnsi="Times New Roman" w:cs="Times New Roman"/>
          <w:sz w:val="24"/>
          <w:szCs w:val="24"/>
        </w:rPr>
        <w:t xml:space="preserve"> S-V, E-V y F-V. En cada </w:t>
      </w:r>
      <w:r w:rsidR="00DC2380">
        <w:rPr>
          <w:rFonts w:ascii="Times New Roman" w:eastAsiaTheme="minorEastAsia" w:hAnsi="Times New Roman" w:cs="Times New Roman"/>
          <w:sz w:val="24"/>
          <w:szCs w:val="24"/>
        </w:rPr>
        <w:t>gráfica</w:t>
      </w:r>
      <w:r w:rsidRPr="009D32CD">
        <w:rPr>
          <w:rFonts w:ascii="Times New Roman" w:eastAsiaTheme="minorEastAsia" w:hAnsi="Times New Roman" w:cs="Times New Roman"/>
          <w:sz w:val="24"/>
          <w:szCs w:val="24"/>
        </w:rPr>
        <w:t xml:space="preserve"> se muestran cuatro conjuntos de límites correspondientes a la productividad (</w:t>
      </w:r>
      <w:r w:rsidRPr="009D32CD">
        <w:rPr>
          <w:rFonts w:ascii="Times New Roman" w:eastAsiaTheme="minorEastAsia" w:hAnsi="Times New Roman" w:cs="Times New Roman"/>
          <w:i/>
          <w:sz w:val="24"/>
          <w:szCs w:val="24"/>
        </w:rPr>
        <w:t>l</w:t>
      </w:r>
      <w:r w:rsidRPr="009D32CD">
        <w:rPr>
          <w:rFonts w:ascii="Times New Roman" w:eastAsiaTheme="minorEastAsia" w:hAnsi="Times New Roman" w:cs="Times New Roman"/>
          <w:sz w:val="24"/>
          <w:szCs w:val="24"/>
        </w:rPr>
        <w:t>)</w:t>
      </w:r>
      <w:r w:rsidRPr="00EC6BC6">
        <w:rPr>
          <w:rFonts w:ascii="Times New Roman" w:eastAsiaTheme="minorEastAsia" w:hAnsi="Times New Roman" w:cs="Times New Roman"/>
          <w:sz w:val="24"/>
          <w:szCs w:val="24"/>
        </w:rPr>
        <w:t>, al ahorro (</w:t>
      </w:r>
      <w:r w:rsidRPr="00EC6BC6">
        <w:rPr>
          <w:rFonts w:ascii="Times New Roman" w:eastAsiaTheme="minorEastAsia" w:hAnsi="Times New Roman" w:cs="Times New Roman"/>
          <w:i/>
          <w:sz w:val="24"/>
          <w:szCs w:val="24"/>
        </w:rPr>
        <w:t>S</w:t>
      </w:r>
      <w:r w:rsidRPr="00EC6BC6">
        <w:rPr>
          <w:rFonts w:ascii="Times New Roman" w:eastAsiaTheme="minorEastAsia" w:hAnsi="Times New Roman" w:cs="Times New Roman"/>
          <w:sz w:val="24"/>
          <w:szCs w:val="24"/>
        </w:rPr>
        <w:t>), a exportaciones (</w:t>
      </w:r>
      <w:r w:rsidRPr="00EC6BC6">
        <w:rPr>
          <w:rFonts w:ascii="Times New Roman" w:eastAsiaTheme="minorEastAsia" w:hAnsi="Times New Roman" w:cs="Times New Roman"/>
          <w:i/>
          <w:sz w:val="24"/>
          <w:szCs w:val="24"/>
        </w:rPr>
        <w:t>E</w:t>
      </w:r>
      <w:r w:rsidRPr="00EC6BC6">
        <w:rPr>
          <w:rFonts w:ascii="Times New Roman" w:eastAsiaTheme="minorEastAsia" w:hAnsi="Times New Roman" w:cs="Times New Roman"/>
          <w:sz w:val="24"/>
          <w:szCs w:val="24"/>
        </w:rPr>
        <w:t>) y endeudamiento externo (</w:t>
      </w:r>
      <w:r w:rsidRPr="00EC6BC6">
        <w:rPr>
          <w:rFonts w:ascii="Times New Roman" w:eastAsiaTheme="minorEastAsia" w:hAnsi="Times New Roman" w:cs="Times New Roman"/>
          <w:i/>
          <w:sz w:val="24"/>
          <w:szCs w:val="24"/>
        </w:rPr>
        <w:t>F</w:t>
      </w:r>
      <w:r w:rsidRPr="00EC6BC6">
        <w:rPr>
          <w:rFonts w:ascii="Times New Roman" w:eastAsiaTheme="minorEastAsia" w:hAnsi="Times New Roman" w:cs="Times New Roman"/>
          <w:sz w:val="24"/>
          <w:szCs w:val="24"/>
        </w:rPr>
        <w:t xml:space="preserve">). En el texto original de </w:t>
      </w:r>
      <w:r w:rsidRPr="00EC6BC6">
        <w:rPr>
          <w:rFonts w:ascii="Times New Roman" w:eastAsiaTheme="minorEastAsia" w:hAnsi="Times New Roman" w:cs="Times New Roman"/>
          <w:sz w:val="24"/>
          <w:szCs w:val="24"/>
        </w:rPr>
        <w:lastRenderedPageBreak/>
        <w:t xml:space="preserve">comenta la existencia de una cuarta </w:t>
      </w:r>
      <w:r w:rsidR="00DC2380">
        <w:rPr>
          <w:rFonts w:ascii="Times New Roman" w:eastAsiaTheme="minorEastAsia" w:hAnsi="Times New Roman" w:cs="Times New Roman"/>
          <w:sz w:val="24"/>
          <w:szCs w:val="24"/>
        </w:rPr>
        <w:t>gráfica</w:t>
      </w:r>
      <w:r w:rsidRPr="00EC6BC6">
        <w:rPr>
          <w:rFonts w:ascii="Times New Roman" w:eastAsiaTheme="minorEastAsia" w:hAnsi="Times New Roman" w:cs="Times New Roman"/>
          <w:sz w:val="24"/>
          <w:szCs w:val="24"/>
        </w:rPr>
        <w:t xml:space="preserve"> correspondiente al sistema  I-V el cual se ha omitido debido a la asunción de un determinado nivel de desempleo variable e independiente el cual no brindaría una representación semejante a la realidad estudiada.</w:t>
      </w:r>
      <w:r w:rsidRPr="009D32CD">
        <w:rPr>
          <w:rFonts w:ascii="Times New Roman" w:eastAsiaTheme="minorEastAsia" w:hAnsi="Times New Roman" w:cs="Times New Roman"/>
          <w:sz w:val="24"/>
          <w:szCs w:val="24"/>
        </w:rPr>
        <w:t xml:space="preserve"> </w:t>
      </w:r>
    </w:p>
    <w:p w:rsidR="009D32CD" w:rsidRDefault="005D5B26" w:rsidP="005B65E8">
      <w:pPr>
        <w:spacing w:before="240" w:line="360" w:lineRule="auto"/>
        <w:ind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Gráficas con las cuales se pretende </w:t>
      </w:r>
      <w:r w:rsidR="009D32CD" w:rsidRPr="009D32CD">
        <w:rPr>
          <w:rFonts w:ascii="Times New Roman" w:eastAsiaTheme="minorEastAsia" w:hAnsi="Times New Roman" w:cs="Times New Roman"/>
          <w:sz w:val="24"/>
          <w:szCs w:val="24"/>
        </w:rPr>
        <w:t>identificar</w:t>
      </w:r>
      <w:r w:rsidR="00C50B4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rápidamente </w:t>
      </w:r>
      <w:r w:rsidR="00C50B4E">
        <w:rPr>
          <w:rFonts w:ascii="Times New Roman" w:eastAsiaTheme="minorEastAsia" w:hAnsi="Times New Roman" w:cs="Times New Roman"/>
          <w:sz w:val="24"/>
          <w:szCs w:val="24"/>
        </w:rPr>
        <w:t>el</w:t>
      </w:r>
      <w:r w:rsidR="009D32CD" w:rsidRPr="009D32CD">
        <w:rPr>
          <w:rFonts w:ascii="Times New Roman" w:eastAsiaTheme="minorEastAsia" w:hAnsi="Times New Roman" w:cs="Times New Roman"/>
          <w:sz w:val="24"/>
          <w:szCs w:val="24"/>
        </w:rPr>
        <w:t xml:space="preserve"> conjunto de los programas posibles. Todo esto a partir de cualquier punto dentro de los límites, por ejemplo a partir del punto 7, se procede en cualquier dirección hasta llegar a un límite  máximo o mínimo y se pude continuar con el desplazamiento a lo largo de este límite hasta llegar a otro, que a su vez provoca un cambio en la dirección. Es de esta forma que los autores describen como área factible el espacio resultante de partir del punto 1 en cada </w:t>
      </w:r>
      <w:r w:rsidR="00DC2380">
        <w:rPr>
          <w:rFonts w:ascii="Times New Roman" w:eastAsiaTheme="minorEastAsia" w:hAnsi="Times New Roman" w:cs="Times New Roman"/>
          <w:sz w:val="24"/>
          <w:szCs w:val="24"/>
        </w:rPr>
        <w:t xml:space="preserve">gráfica </w:t>
      </w:r>
      <w:r w:rsidR="009D32CD" w:rsidRPr="009D32CD">
        <w:rPr>
          <w:rFonts w:ascii="Times New Roman" w:eastAsiaTheme="minorEastAsia" w:hAnsi="Times New Roman" w:cs="Times New Roman"/>
          <w:sz w:val="24"/>
          <w:szCs w:val="24"/>
        </w:rPr>
        <w:t xml:space="preserve">y continuar trazando los limites en el orden 1-2-3-4-5-6-1.  </w:t>
      </w:r>
    </w:p>
    <w:p w:rsidR="00624F97" w:rsidRDefault="00624F97" w:rsidP="005B65E8">
      <w:pPr>
        <w:spacing w:before="240" w:line="360" w:lineRule="auto"/>
        <w:ind w:firstLine="0"/>
        <w:jc w:val="both"/>
        <w:rPr>
          <w:rFonts w:ascii="Times New Roman" w:eastAsiaTheme="minorEastAsia" w:hAnsi="Times New Roman" w:cs="Times New Roman"/>
          <w:sz w:val="24"/>
          <w:szCs w:val="24"/>
        </w:rPr>
      </w:pPr>
      <w:r w:rsidRPr="00624F97">
        <w:rPr>
          <w:rFonts w:ascii="Times New Roman" w:eastAsiaTheme="minorEastAsia" w:hAnsi="Times New Roman" w:cs="Times New Roman"/>
          <w:sz w:val="24"/>
          <w:szCs w:val="24"/>
        </w:rPr>
        <w:t xml:space="preserve">Los segmentos 1-2-3 del límite en cada </w:t>
      </w:r>
      <w:r w:rsidR="00DC2380">
        <w:rPr>
          <w:rFonts w:ascii="Times New Roman" w:eastAsiaTheme="minorEastAsia" w:hAnsi="Times New Roman" w:cs="Times New Roman"/>
          <w:sz w:val="24"/>
          <w:szCs w:val="24"/>
        </w:rPr>
        <w:t>gráfica se muestran</w:t>
      </w:r>
      <w:r w:rsidRPr="00624F97">
        <w:rPr>
          <w:rFonts w:ascii="Times New Roman" w:eastAsiaTheme="minorEastAsia" w:hAnsi="Times New Roman" w:cs="Times New Roman"/>
          <w:sz w:val="24"/>
          <w:szCs w:val="24"/>
        </w:rPr>
        <w:t xml:space="preserve"> el efecto de aumentar los ahorros de su nivel mínimo a su nivel máximo. En el punto 2 no es posible elevar más el producto porque se alcanza el máximo aumento de la productividad del trabajo. Otros ahorros reducen la cantidad de endeudamiento externo requerido para el mismo nivel de producto y por lo tanto aumenta los requisitos de exportación al mismo tiempo. Este proceso se detiene por el límite máximo de ahorro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C</m:t>
            </m:r>
          </m:sub>
        </m:sSub>
      </m:oMath>
      <w:r>
        <w:rPr>
          <w:rFonts w:ascii="Times New Roman" w:eastAsiaTheme="minorEastAsia" w:hAnsi="Times New Roman" w:cs="Times New Roman"/>
          <w:sz w:val="24"/>
          <w:szCs w:val="24"/>
        </w:rPr>
        <w:t xml:space="preserve">. </w:t>
      </w:r>
      <w:r w:rsidR="00DC2380">
        <w:rPr>
          <w:rFonts w:ascii="Times New Roman" w:eastAsiaTheme="minorEastAsia" w:hAnsi="Times New Roman" w:cs="Times New Roman"/>
          <w:sz w:val="24"/>
          <w:szCs w:val="24"/>
        </w:rPr>
        <w:t>La</w:t>
      </w:r>
      <w:r>
        <w:rPr>
          <w:rFonts w:ascii="Times New Roman" w:eastAsiaTheme="minorEastAsia" w:hAnsi="Times New Roman" w:cs="Times New Roman"/>
          <w:sz w:val="24"/>
          <w:szCs w:val="24"/>
        </w:rPr>
        <w:t xml:space="preserve"> gráfic</w:t>
      </w:r>
      <w:r w:rsidR="00DC2380">
        <w:rPr>
          <w:rFonts w:ascii="Times New Roman" w:eastAsiaTheme="minorEastAsia" w:hAnsi="Times New Roman" w:cs="Times New Roman"/>
          <w:sz w:val="24"/>
          <w:szCs w:val="24"/>
        </w:rPr>
        <w:t>a</w:t>
      </w:r>
      <w:r w:rsidRPr="00624F97">
        <w:rPr>
          <w:rFonts w:ascii="Times New Roman" w:eastAsiaTheme="minorEastAsia" w:hAnsi="Times New Roman" w:cs="Times New Roman"/>
          <w:sz w:val="24"/>
          <w:szCs w:val="24"/>
        </w:rPr>
        <w:t xml:space="preserve"> 1 muestra que el nivel máximo de exportación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C</m:t>
            </m:r>
          </m:sub>
        </m:sSub>
      </m:oMath>
      <w:r w:rsidRPr="00624F97">
        <w:rPr>
          <w:rFonts w:ascii="Times New Roman" w:eastAsiaTheme="minorEastAsia" w:hAnsi="Times New Roman" w:cs="Times New Roman"/>
          <w:sz w:val="24"/>
          <w:szCs w:val="24"/>
        </w:rPr>
        <w:t>, permitiría una pequeña reducción en F. Se verá en la última sección que bajo diferentes supuestos en cuanto a las propiedades de la función de bienestar social del programa óptimo se encuentra entre el punto 2 y el punto 3 para el supuesto de la productividad optimista (o entre 1 y 4 para el supuesto intermedio).</w:t>
      </w:r>
    </w:p>
    <w:p w:rsidR="00D21361" w:rsidRDefault="00D21361" w:rsidP="00D21361">
      <w:pPr>
        <w:spacing w:before="240" w:line="360" w:lineRule="auto"/>
        <w:ind w:firstLine="0"/>
        <w:jc w:val="both"/>
        <w:rPr>
          <w:rFonts w:ascii="Times New Roman" w:eastAsiaTheme="minorEastAsia" w:hAnsi="Times New Roman" w:cs="Times New Roman"/>
          <w:sz w:val="24"/>
          <w:szCs w:val="24"/>
        </w:rPr>
      </w:pPr>
      <w:r w:rsidRPr="00624F97">
        <w:rPr>
          <w:rFonts w:ascii="Times New Roman" w:eastAsiaTheme="minorEastAsia" w:hAnsi="Times New Roman" w:cs="Times New Roman"/>
          <w:sz w:val="24"/>
          <w:szCs w:val="24"/>
        </w:rPr>
        <w:t>Los segmentos 4-5-6-1 de la frontera tienen un significado práctico sólo si el aumento de la productividad alcanzable resulta ser menor que el supuesto intermedio de 4%. Mientras que el punto 5 muestra el incremento mínimo de ingresos que debe alcanzarse para mantener el pleno empleo en la menor tasa de aumento de la productividad considera realista. El segmento de 5-6 da otras combinaciones posibles de S, F y E que podría rendir este nivel de ingresos y de empleo.</w:t>
      </w:r>
    </w:p>
    <w:p w:rsidR="00D21361" w:rsidRDefault="00D21361">
      <w:pPr>
        <w:rPr>
          <w:rFonts w:ascii="Times New Roman" w:eastAsiaTheme="minorEastAsia" w:hAnsi="Times New Roman"/>
          <w:sz w:val="24"/>
          <w:szCs w:val="24"/>
        </w:rPr>
      </w:pPr>
      <w:r>
        <w:rPr>
          <w:rFonts w:ascii="Times New Roman" w:eastAsiaTheme="minorEastAsia" w:hAnsi="Times New Roman"/>
          <w:sz w:val="24"/>
          <w:szCs w:val="24"/>
        </w:rPr>
        <w:br w:type="page"/>
      </w:r>
    </w:p>
    <w:p w:rsidR="005B65E8" w:rsidRDefault="005B65E8" w:rsidP="00D21361">
      <w:pPr>
        <w:ind w:firstLine="0"/>
        <w:jc w:val="center"/>
        <w:rPr>
          <w:rFonts w:ascii="Times New Roman" w:eastAsiaTheme="minorEastAsia" w:hAnsi="Times New Roman"/>
          <w:sz w:val="24"/>
          <w:szCs w:val="24"/>
        </w:rPr>
      </w:pPr>
      <w:r>
        <w:rPr>
          <w:rFonts w:ascii="Times New Roman" w:eastAsiaTheme="minorEastAsia" w:hAnsi="Times New Roman"/>
          <w:sz w:val="24"/>
          <w:szCs w:val="24"/>
        </w:rPr>
        <w:lastRenderedPageBreak/>
        <w:t>Gráfica 1. Límite ahorro-producto.</w:t>
      </w:r>
    </w:p>
    <w:p w:rsidR="005B65E8" w:rsidRDefault="005B65E8" w:rsidP="005B65E8">
      <w:pPr>
        <w:spacing w:line="360" w:lineRule="auto"/>
        <w:rPr>
          <w:rFonts w:ascii="Times New Roman" w:eastAsiaTheme="minorEastAsia" w:hAnsi="Times New Roman"/>
          <w:sz w:val="24"/>
          <w:szCs w:val="24"/>
        </w:rPr>
      </w:pPr>
      <w:r>
        <w:rPr>
          <w:rFonts w:ascii="Times New Roman" w:eastAsiaTheme="minorEastAsia" w:hAnsi="Times New Roman"/>
          <w:noProof/>
          <w:sz w:val="24"/>
          <w:szCs w:val="24"/>
          <w:lang w:eastAsia="es-MX"/>
        </w:rPr>
        <w:drawing>
          <wp:inline distT="0" distB="0" distL="0" distR="0">
            <wp:extent cx="4314108" cy="2934031"/>
            <wp:effectExtent l="19050" t="0" r="0" b="0"/>
            <wp:docPr id="2" name="Imagen 1" descr="F:\TESIS\1 CAP\F1 S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SIS\1 CAP\F1 SV.jpg"/>
                    <pic:cNvPicPr>
                      <a:picLocks noChangeAspect="1" noChangeArrowheads="1"/>
                    </pic:cNvPicPr>
                  </pic:nvPicPr>
                  <pic:blipFill>
                    <a:blip r:embed="rId11" cstate="print"/>
                    <a:srcRect/>
                    <a:stretch>
                      <a:fillRect/>
                    </a:stretch>
                  </pic:blipFill>
                  <pic:spPr bwMode="auto">
                    <a:xfrm>
                      <a:off x="0" y="0"/>
                      <a:ext cx="4320000" cy="2938038"/>
                    </a:xfrm>
                    <a:prstGeom prst="rect">
                      <a:avLst/>
                    </a:prstGeom>
                    <a:noFill/>
                    <a:ln w="9525">
                      <a:noFill/>
                      <a:miter lim="800000"/>
                      <a:headEnd/>
                      <a:tailEnd/>
                    </a:ln>
                  </pic:spPr>
                </pic:pic>
              </a:graphicData>
            </a:graphic>
          </wp:inline>
        </w:drawing>
      </w:r>
    </w:p>
    <w:p w:rsidR="005B65E8" w:rsidRDefault="001F4964" w:rsidP="005B65E8">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Fuente: Chenery y</w:t>
      </w:r>
      <w:r w:rsidR="005B65E8" w:rsidRPr="00742298">
        <w:rPr>
          <w:rFonts w:ascii="Times New Roman" w:eastAsiaTheme="minorEastAsia" w:hAnsi="Times New Roman"/>
          <w:sz w:val="24"/>
          <w:szCs w:val="24"/>
        </w:rPr>
        <w:t xml:space="preserve"> Bruno (1962)</w:t>
      </w:r>
    </w:p>
    <w:p w:rsidR="00D21361" w:rsidRDefault="00D21361" w:rsidP="00D21361">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Gráfica 2. Límite exportaciones-producto.</w:t>
      </w:r>
    </w:p>
    <w:p w:rsidR="00D21361" w:rsidRDefault="00D21361" w:rsidP="00D21361">
      <w:pPr>
        <w:spacing w:line="360" w:lineRule="auto"/>
        <w:rPr>
          <w:rFonts w:ascii="Times New Roman" w:eastAsiaTheme="minorEastAsia" w:hAnsi="Times New Roman"/>
          <w:sz w:val="24"/>
          <w:szCs w:val="24"/>
        </w:rPr>
      </w:pPr>
      <w:r>
        <w:rPr>
          <w:rFonts w:ascii="Times New Roman" w:eastAsiaTheme="minorEastAsia" w:hAnsi="Times New Roman"/>
          <w:noProof/>
          <w:sz w:val="24"/>
          <w:szCs w:val="24"/>
          <w:lang w:eastAsia="es-MX"/>
        </w:rPr>
        <w:drawing>
          <wp:inline distT="0" distB="0" distL="0" distR="0">
            <wp:extent cx="4316648" cy="2910178"/>
            <wp:effectExtent l="19050" t="0" r="7702" b="0"/>
            <wp:docPr id="9" name="Imagen 2" descr="F:\TESIS\1 CAP\F2 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ESIS\1 CAP\F2 EV.jpg"/>
                    <pic:cNvPicPr>
                      <a:picLocks noChangeAspect="1" noChangeArrowheads="1"/>
                    </pic:cNvPicPr>
                  </pic:nvPicPr>
                  <pic:blipFill>
                    <a:blip r:embed="rId12" cstate="print"/>
                    <a:srcRect/>
                    <a:stretch>
                      <a:fillRect/>
                    </a:stretch>
                  </pic:blipFill>
                  <pic:spPr bwMode="auto">
                    <a:xfrm>
                      <a:off x="0" y="0"/>
                      <a:ext cx="4320000" cy="2912438"/>
                    </a:xfrm>
                    <a:prstGeom prst="rect">
                      <a:avLst/>
                    </a:prstGeom>
                    <a:noFill/>
                    <a:ln w="9525">
                      <a:noFill/>
                      <a:miter lim="800000"/>
                      <a:headEnd/>
                      <a:tailEnd/>
                    </a:ln>
                  </pic:spPr>
                </pic:pic>
              </a:graphicData>
            </a:graphic>
          </wp:inline>
        </w:drawing>
      </w:r>
    </w:p>
    <w:p w:rsidR="00D21361" w:rsidRDefault="001F4964" w:rsidP="00D21361">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Fuente: Chenery y</w:t>
      </w:r>
      <w:r w:rsidR="00D21361" w:rsidRPr="00742298">
        <w:rPr>
          <w:rFonts w:ascii="Times New Roman" w:eastAsiaTheme="minorEastAsia" w:hAnsi="Times New Roman"/>
          <w:sz w:val="24"/>
          <w:szCs w:val="24"/>
        </w:rPr>
        <w:t xml:space="preserve"> Bruno (1962)</w:t>
      </w:r>
    </w:p>
    <w:p w:rsidR="00D21361" w:rsidRDefault="00DC2380" w:rsidP="00D21361">
      <w:pPr>
        <w:spacing w:before="240" w:line="360" w:lineRule="auto"/>
        <w:ind w:firstLine="0"/>
        <w:jc w:val="both"/>
        <w:rPr>
          <w:rFonts w:ascii="Times New Roman" w:eastAsiaTheme="minorEastAsia" w:hAnsi="Times New Roman"/>
          <w:sz w:val="24"/>
          <w:szCs w:val="24"/>
        </w:rPr>
      </w:pPr>
      <w:r>
        <w:rPr>
          <w:rFonts w:ascii="Times New Roman" w:eastAsiaTheme="minorEastAsia" w:hAnsi="Times New Roman" w:cs="Times New Roman"/>
          <w:sz w:val="24"/>
          <w:szCs w:val="24"/>
        </w:rPr>
        <w:t>En la</w:t>
      </w:r>
      <w:r w:rsidR="00624F97">
        <w:rPr>
          <w:rFonts w:ascii="Times New Roman" w:eastAsiaTheme="minorEastAsia" w:hAnsi="Times New Roman" w:cs="Times New Roman"/>
          <w:sz w:val="24"/>
          <w:szCs w:val="24"/>
        </w:rPr>
        <w:t xml:space="preserve"> gráfic</w:t>
      </w:r>
      <w:r>
        <w:rPr>
          <w:rFonts w:ascii="Times New Roman" w:eastAsiaTheme="minorEastAsia" w:hAnsi="Times New Roman" w:cs="Times New Roman"/>
          <w:sz w:val="24"/>
          <w:szCs w:val="24"/>
        </w:rPr>
        <w:t>a</w:t>
      </w:r>
      <w:r w:rsidR="00624F97" w:rsidRPr="00624F97">
        <w:rPr>
          <w:rFonts w:ascii="Times New Roman" w:eastAsiaTheme="minorEastAsia" w:hAnsi="Times New Roman" w:cs="Times New Roman"/>
          <w:sz w:val="24"/>
          <w:szCs w:val="24"/>
        </w:rPr>
        <w:t xml:space="preserve"> 3</w:t>
      </w:r>
      <w:r>
        <w:rPr>
          <w:rFonts w:ascii="Times New Roman" w:eastAsiaTheme="minorEastAsia" w:hAnsi="Times New Roman" w:cs="Times New Roman"/>
          <w:sz w:val="24"/>
          <w:szCs w:val="24"/>
        </w:rPr>
        <w:t xml:space="preserve"> se</w:t>
      </w:r>
      <w:r w:rsidR="00624F97" w:rsidRPr="00624F97">
        <w:rPr>
          <w:rFonts w:ascii="Times New Roman" w:eastAsiaTheme="minorEastAsia" w:hAnsi="Times New Roman" w:cs="Times New Roman"/>
          <w:sz w:val="24"/>
          <w:szCs w:val="24"/>
        </w:rPr>
        <w:t xml:space="preserve"> revela el doble papel que juega el capital extranjero en el suministro de ahorro y divisas. Supongamos, como lo hicimos en un principio, que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a</m:t>
            </m:r>
          </m:sub>
        </m:sSub>
      </m:oMath>
      <w:r w:rsidR="00624F97" w:rsidRPr="00624F97">
        <w:rPr>
          <w:rFonts w:ascii="Times New Roman" w:eastAsiaTheme="minorEastAsia" w:hAnsi="Times New Roman" w:cs="Times New Roman"/>
          <w:sz w:val="24"/>
          <w:szCs w:val="24"/>
        </w:rPr>
        <w:t xml:space="preserve"> 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b</m:t>
            </m:r>
          </m:sub>
        </m:sSub>
      </m:oMath>
      <w:r w:rsidR="00624F97" w:rsidRPr="00624F97">
        <w:rPr>
          <w:rFonts w:ascii="Times New Roman" w:eastAsiaTheme="minorEastAsia" w:hAnsi="Times New Roman" w:cs="Times New Roman"/>
          <w:sz w:val="24"/>
          <w:szCs w:val="24"/>
        </w:rPr>
        <w:t xml:space="preserve"> son los valores máximos de la tasa de ahorro y las exportaciones. Cuando no hay crecimiento en la entrada de capitales, se ha demostrado que una economía es severamente más limitada por </w:t>
      </w:r>
      <w:r w:rsidR="00624F97" w:rsidRPr="00624F97">
        <w:rPr>
          <w:rFonts w:ascii="Times New Roman" w:eastAsiaTheme="minorEastAsia" w:hAnsi="Times New Roman" w:cs="Times New Roman"/>
          <w:sz w:val="24"/>
          <w:szCs w:val="24"/>
        </w:rPr>
        <w:lastRenderedPageBreak/>
        <w:t xml:space="preserve">la escasez de divisas que por el nivel potencial de los ahorros. Dado que los requisitos de importación aumentan más lentamente que los requerimientos de inversión como aumenta el ingreso, los dos límites se vuelven igualmente restrictivos en la intersección 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 xml:space="preserve"> </m:t>
        </m:r>
      </m:oMath>
      <w:r w:rsidR="00624F97" w:rsidRPr="00624F97">
        <w:rPr>
          <w:rFonts w:ascii="Times New Roman" w:eastAsiaTheme="minorEastAsia" w:hAnsi="Times New Roman" w:cs="Times New Roman"/>
          <w:sz w:val="24"/>
          <w:szCs w:val="24"/>
        </w:rPr>
        <w:t xml:space="preserve">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b</m:t>
            </m:r>
          </m:sub>
        </m:sSub>
      </m:oMath>
      <w:r w:rsidR="00624F97" w:rsidRPr="00624F97">
        <w:rPr>
          <w:rFonts w:ascii="Times New Roman" w:eastAsiaTheme="minorEastAsia" w:hAnsi="Times New Roman" w:cs="Times New Roman"/>
          <w:sz w:val="24"/>
          <w:szCs w:val="24"/>
        </w:rPr>
        <w:t xml:space="preserve"> en el punto 8.  A mayores tasas de crecimiento la escasez de ahorro es más restrictiva que la oferta de divisas en la tasa de ahorro actual 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a</m:t>
            </m:r>
          </m:sub>
        </m:sSub>
      </m:oMath>
      <w:r w:rsidR="00624F97" w:rsidRPr="00624F97">
        <w:rPr>
          <w:rFonts w:ascii="Times New Roman" w:eastAsiaTheme="minorEastAsia" w:hAnsi="Times New Roman" w:cs="Times New Roman"/>
          <w:sz w:val="24"/>
          <w:szCs w:val="24"/>
        </w:rPr>
        <w:t xml:space="preserve">. Si el máximo efectivo para las exportaciones fuera dado por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a</m:t>
            </m:r>
          </m:sub>
        </m:sSub>
      </m:oMath>
      <w:r w:rsidR="00624F97" w:rsidRPr="00624F97">
        <w:rPr>
          <w:rFonts w:ascii="Times New Roman" w:eastAsiaTheme="minorEastAsia" w:hAnsi="Times New Roman" w:cs="Times New Roman"/>
          <w:sz w:val="24"/>
          <w:szCs w:val="24"/>
        </w:rPr>
        <w:t xml:space="preserve">, (que representa casi el doble de E en cinco años), las divisas serían el factor más restrictivo hasta que se alcance una tasa de crecimiento próxima al 8%. </w:t>
      </w:r>
    </w:p>
    <w:p w:rsidR="005B65E8" w:rsidRDefault="005B65E8" w:rsidP="005B65E8">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Gráfica 3. Límite endeudamiento externo-producto.</w:t>
      </w:r>
    </w:p>
    <w:p w:rsidR="005B65E8" w:rsidRDefault="005B65E8" w:rsidP="005B65E8">
      <w:pPr>
        <w:spacing w:line="360" w:lineRule="auto"/>
        <w:rPr>
          <w:rFonts w:ascii="Times New Roman" w:eastAsiaTheme="minorEastAsia" w:hAnsi="Times New Roman"/>
          <w:sz w:val="24"/>
          <w:szCs w:val="24"/>
        </w:rPr>
      </w:pPr>
      <w:r>
        <w:rPr>
          <w:rFonts w:ascii="Times New Roman" w:eastAsiaTheme="minorEastAsia" w:hAnsi="Times New Roman"/>
          <w:noProof/>
          <w:sz w:val="24"/>
          <w:szCs w:val="24"/>
          <w:lang w:eastAsia="es-MX"/>
        </w:rPr>
        <w:drawing>
          <wp:inline distT="0" distB="0" distL="0" distR="0">
            <wp:extent cx="4314743" cy="2910178"/>
            <wp:effectExtent l="19050" t="0" r="0" b="0"/>
            <wp:docPr id="8" name="Imagen 3" descr="F:\TESIS\1 CAP\F3 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ESIS\1 CAP\F3 FV.jpg"/>
                    <pic:cNvPicPr>
                      <a:picLocks noChangeAspect="1" noChangeArrowheads="1"/>
                    </pic:cNvPicPr>
                  </pic:nvPicPr>
                  <pic:blipFill>
                    <a:blip r:embed="rId13" cstate="print"/>
                    <a:srcRect/>
                    <a:stretch>
                      <a:fillRect/>
                    </a:stretch>
                  </pic:blipFill>
                  <pic:spPr bwMode="auto">
                    <a:xfrm>
                      <a:off x="0" y="0"/>
                      <a:ext cx="4320000" cy="2913724"/>
                    </a:xfrm>
                    <a:prstGeom prst="rect">
                      <a:avLst/>
                    </a:prstGeom>
                    <a:noFill/>
                    <a:ln w="9525">
                      <a:noFill/>
                      <a:miter lim="800000"/>
                      <a:headEnd/>
                      <a:tailEnd/>
                    </a:ln>
                  </pic:spPr>
                </pic:pic>
              </a:graphicData>
            </a:graphic>
          </wp:inline>
        </w:drawing>
      </w:r>
    </w:p>
    <w:p w:rsidR="005B65E8" w:rsidRDefault="001F4964" w:rsidP="005B65E8">
      <w:pPr>
        <w:spacing w:line="360" w:lineRule="auto"/>
        <w:jc w:val="center"/>
        <w:rPr>
          <w:rFonts w:ascii="Times New Roman" w:eastAsiaTheme="minorEastAsia" w:hAnsi="Times New Roman"/>
          <w:sz w:val="24"/>
          <w:szCs w:val="24"/>
        </w:rPr>
      </w:pPr>
      <w:r>
        <w:rPr>
          <w:rFonts w:ascii="Times New Roman" w:eastAsiaTheme="minorEastAsia" w:hAnsi="Times New Roman"/>
          <w:sz w:val="24"/>
          <w:szCs w:val="24"/>
        </w:rPr>
        <w:t>Fuente: Chenery y</w:t>
      </w:r>
      <w:r w:rsidR="005B65E8" w:rsidRPr="00742298">
        <w:rPr>
          <w:rFonts w:ascii="Times New Roman" w:eastAsiaTheme="minorEastAsia" w:hAnsi="Times New Roman"/>
          <w:sz w:val="24"/>
          <w:szCs w:val="24"/>
        </w:rPr>
        <w:t xml:space="preserve"> Bruno (1962)</w:t>
      </w:r>
    </w:p>
    <w:p w:rsidR="000D2681" w:rsidRDefault="00624F97" w:rsidP="005B65E8">
      <w:pPr>
        <w:spacing w:before="240" w:line="360" w:lineRule="auto"/>
        <w:ind w:firstLine="0"/>
        <w:jc w:val="both"/>
        <w:rPr>
          <w:rFonts w:ascii="Times New Roman" w:eastAsiaTheme="minorEastAsia" w:hAnsi="Times New Roman" w:cs="Times New Roman"/>
          <w:sz w:val="24"/>
          <w:szCs w:val="24"/>
        </w:rPr>
      </w:pPr>
      <w:r w:rsidRPr="00624F97">
        <w:rPr>
          <w:rFonts w:ascii="Times New Roman" w:eastAsiaTheme="minorEastAsia" w:hAnsi="Times New Roman" w:cs="Times New Roman"/>
          <w:sz w:val="24"/>
          <w:szCs w:val="24"/>
        </w:rPr>
        <w:t>P</w:t>
      </w:r>
      <w:r w:rsidR="00DC2380">
        <w:rPr>
          <w:rFonts w:ascii="Times New Roman" w:eastAsiaTheme="minorEastAsia" w:hAnsi="Times New Roman" w:cs="Times New Roman"/>
          <w:sz w:val="24"/>
          <w:szCs w:val="24"/>
        </w:rPr>
        <w:t xml:space="preserve">or tanto en el estudio aplicado a </w:t>
      </w:r>
      <w:r w:rsidRPr="00624F97">
        <w:rPr>
          <w:rFonts w:ascii="Times New Roman" w:eastAsiaTheme="minorEastAsia" w:hAnsi="Times New Roman" w:cs="Times New Roman"/>
          <w:sz w:val="24"/>
          <w:szCs w:val="24"/>
        </w:rPr>
        <w:t xml:space="preserve">Israel </w:t>
      </w:r>
      <w:r w:rsidR="00DC2380">
        <w:rPr>
          <w:rFonts w:ascii="Times New Roman" w:eastAsiaTheme="minorEastAsia" w:hAnsi="Times New Roman" w:cs="Times New Roman"/>
          <w:sz w:val="24"/>
          <w:szCs w:val="24"/>
        </w:rPr>
        <w:t>de</w:t>
      </w:r>
      <w:r w:rsidRPr="00624F97">
        <w:rPr>
          <w:rFonts w:ascii="Times New Roman" w:eastAsiaTheme="minorEastAsia" w:hAnsi="Times New Roman" w:cs="Times New Roman"/>
          <w:sz w:val="24"/>
          <w:szCs w:val="24"/>
        </w:rPr>
        <w:t xml:space="preserve"> 1962, la balanza de pagos parecía determinar la tasa de crecimiento </w:t>
      </w:r>
      <w:r w:rsidR="00AE6B31">
        <w:rPr>
          <w:rFonts w:ascii="Times New Roman" w:eastAsiaTheme="minorEastAsia" w:hAnsi="Times New Roman" w:cs="Times New Roman"/>
          <w:sz w:val="24"/>
          <w:szCs w:val="24"/>
        </w:rPr>
        <w:t>límite de inversión y ahorro</w:t>
      </w:r>
      <w:r w:rsidRPr="00624F97">
        <w:rPr>
          <w:rFonts w:ascii="Times New Roman" w:eastAsiaTheme="minorEastAsia" w:hAnsi="Times New Roman" w:cs="Times New Roman"/>
          <w:sz w:val="24"/>
          <w:szCs w:val="24"/>
        </w:rPr>
        <w:t>.</w:t>
      </w:r>
    </w:p>
    <w:p w:rsidR="005814FA" w:rsidRDefault="005814FA" w:rsidP="005B65E8">
      <w:pPr>
        <w:spacing w:before="240" w:line="360" w:lineRule="auto"/>
        <w:ind w:firstLine="0"/>
        <w:jc w:val="both"/>
        <w:rPr>
          <w:rFonts w:ascii="Times New Roman" w:eastAsiaTheme="minorEastAsia" w:hAnsi="Times New Roman" w:cs="Times New Roman"/>
          <w:b/>
          <w:sz w:val="24"/>
          <w:szCs w:val="24"/>
        </w:rPr>
      </w:pPr>
      <w:r w:rsidRPr="005814FA">
        <w:rPr>
          <w:rFonts w:ascii="Times New Roman" w:eastAsiaTheme="minorEastAsia" w:hAnsi="Times New Roman" w:cs="Times New Roman"/>
          <w:b/>
          <w:sz w:val="24"/>
          <w:szCs w:val="24"/>
        </w:rPr>
        <w:t xml:space="preserve">¿SE PODRÍA APLICAR ESTA </w:t>
      </w:r>
      <w:r w:rsidR="004055BF">
        <w:rPr>
          <w:rFonts w:ascii="Times New Roman" w:eastAsiaTheme="minorEastAsia" w:hAnsi="Times New Roman" w:cs="Times New Roman"/>
          <w:b/>
          <w:sz w:val="24"/>
          <w:szCs w:val="24"/>
        </w:rPr>
        <w:t>MODELO</w:t>
      </w:r>
      <w:r w:rsidRPr="005814FA">
        <w:rPr>
          <w:rFonts w:ascii="Times New Roman" w:eastAsiaTheme="minorEastAsia" w:hAnsi="Times New Roman" w:cs="Times New Roman"/>
          <w:b/>
          <w:sz w:val="24"/>
          <w:szCs w:val="24"/>
        </w:rPr>
        <w:t xml:space="preserve"> PARA EL CASO MEXICANO?</w:t>
      </w:r>
    </w:p>
    <w:p w:rsidR="004055BF" w:rsidRDefault="0061407D" w:rsidP="00863892">
      <w:pPr>
        <w:spacing w:before="240" w:after="240" w:line="360" w:lineRule="auto"/>
        <w:ind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Durante las últimas décadas, México se ha caracterizado por el lento crecimiento económico, por ello que durante la búsqueda a una posible respuesta a dicho fenómeno se localizo el texto elaborado por Chenery y Bruno de 1962, en el cual se analiza el joven Estado de Israel a escasos años de su formación</w:t>
      </w:r>
      <w:r w:rsidR="00940262">
        <w:rPr>
          <w:rFonts w:ascii="Times New Roman" w:eastAsiaTheme="minorEastAsia" w:hAnsi="Times New Roman" w:cs="Times New Roman"/>
          <w:sz w:val="24"/>
          <w:szCs w:val="24"/>
        </w:rPr>
        <w:t xml:space="preserve">. Con el cual se identificaron grandes similitudes a la situación actual de México hoy en día. </w:t>
      </w:r>
    </w:p>
    <w:p w:rsidR="00D845E5" w:rsidRDefault="006B1634" w:rsidP="00863892">
      <w:pPr>
        <w:spacing w:before="240" w:after="240" w:line="360" w:lineRule="auto"/>
        <w:ind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A continuación se </w:t>
      </w:r>
      <w:r w:rsidR="006340D5">
        <w:rPr>
          <w:rFonts w:ascii="Times New Roman" w:eastAsiaTheme="minorEastAsia" w:hAnsi="Times New Roman" w:cs="Times New Roman"/>
          <w:sz w:val="24"/>
          <w:szCs w:val="24"/>
        </w:rPr>
        <w:t>mencionan</w:t>
      </w:r>
      <w:r w:rsidR="00D845E5">
        <w:rPr>
          <w:rFonts w:ascii="Times New Roman" w:eastAsiaTheme="minorEastAsia" w:hAnsi="Times New Roman" w:cs="Times New Roman"/>
          <w:sz w:val="24"/>
          <w:szCs w:val="24"/>
        </w:rPr>
        <w:t xml:space="preserve"> las similitudes entre el Israel en la década de los años cincuen</w:t>
      </w:r>
      <w:r w:rsidR="006340D5">
        <w:rPr>
          <w:rFonts w:ascii="Times New Roman" w:eastAsiaTheme="minorEastAsia" w:hAnsi="Times New Roman" w:cs="Times New Roman"/>
          <w:sz w:val="24"/>
          <w:szCs w:val="24"/>
        </w:rPr>
        <w:t>ta y la última década en México.</w:t>
      </w:r>
    </w:p>
    <w:p w:rsidR="00940262" w:rsidRDefault="005F6D87" w:rsidP="00863892">
      <w:pPr>
        <w:pStyle w:val="Prrafodelista"/>
        <w:numPr>
          <w:ilvl w:val="0"/>
          <w:numId w:val="6"/>
        </w:numPr>
        <w:spacing w:before="240" w:after="240" w:line="360" w:lineRule="auto"/>
        <w:ind w:left="0" w:firstLine="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Componente i</w:t>
      </w:r>
      <w:r w:rsidR="00D845E5" w:rsidRPr="00D845E5">
        <w:rPr>
          <w:rFonts w:ascii="Times New Roman" w:eastAsiaTheme="minorEastAsia" w:hAnsi="Times New Roman" w:cs="Times New Roman"/>
          <w:i/>
          <w:sz w:val="24"/>
          <w:szCs w:val="24"/>
        </w:rPr>
        <w:t>mporta</w:t>
      </w:r>
      <w:r>
        <w:rPr>
          <w:rFonts w:ascii="Times New Roman" w:eastAsiaTheme="minorEastAsia" w:hAnsi="Times New Roman" w:cs="Times New Roman"/>
          <w:i/>
          <w:sz w:val="24"/>
          <w:szCs w:val="24"/>
        </w:rPr>
        <w:t>do</w:t>
      </w:r>
      <w:r w:rsidR="00D845E5" w:rsidRPr="00D845E5">
        <w:rPr>
          <w:rFonts w:ascii="Times New Roman" w:eastAsiaTheme="minorEastAsia" w:hAnsi="Times New Roman" w:cs="Times New Roman"/>
          <w:sz w:val="24"/>
          <w:szCs w:val="24"/>
        </w:rPr>
        <w:t>. Dentro de la composición de la oferta y demanda global de cada una de las economías</w:t>
      </w:r>
      <w:r w:rsidR="00F342E3">
        <w:rPr>
          <w:rFonts w:ascii="Times New Roman" w:eastAsiaTheme="minorEastAsia" w:hAnsi="Times New Roman" w:cs="Times New Roman"/>
          <w:sz w:val="24"/>
          <w:szCs w:val="24"/>
        </w:rPr>
        <w:t>, esta es una de las primeras similitudes que llega a resaltar</w:t>
      </w:r>
      <w:r>
        <w:rPr>
          <w:rFonts w:ascii="Times New Roman" w:eastAsiaTheme="minorEastAsia" w:hAnsi="Times New Roman" w:cs="Times New Roman"/>
          <w:sz w:val="24"/>
          <w:szCs w:val="24"/>
        </w:rPr>
        <w:t xml:space="preserve">, el </w:t>
      </w:r>
      <w:r w:rsidR="003C1D44">
        <w:rPr>
          <w:rFonts w:ascii="Times New Roman" w:eastAsiaTheme="minorEastAsia" w:hAnsi="Times New Roman" w:cs="Times New Roman"/>
          <w:sz w:val="24"/>
          <w:szCs w:val="24"/>
        </w:rPr>
        <w:t>E</w:t>
      </w:r>
      <w:r w:rsidR="00F342E3">
        <w:rPr>
          <w:rFonts w:ascii="Times New Roman" w:eastAsiaTheme="minorEastAsia" w:hAnsi="Times New Roman" w:cs="Times New Roman"/>
          <w:sz w:val="24"/>
          <w:szCs w:val="24"/>
        </w:rPr>
        <w:t>stado de Israel</w:t>
      </w:r>
      <w:r>
        <w:rPr>
          <w:rFonts w:ascii="Times New Roman" w:eastAsiaTheme="minorEastAsia" w:hAnsi="Times New Roman" w:cs="Times New Roman"/>
          <w:sz w:val="24"/>
          <w:szCs w:val="24"/>
        </w:rPr>
        <w:t xml:space="preserve"> al</w:t>
      </w:r>
      <w:r w:rsidR="00F342E3">
        <w:rPr>
          <w:rFonts w:ascii="Times New Roman" w:eastAsiaTheme="minorEastAsia" w:hAnsi="Times New Roman" w:cs="Times New Roman"/>
          <w:sz w:val="24"/>
          <w:szCs w:val="24"/>
        </w:rPr>
        <w:t xml:space="preserve"> encontra</w:t>
      </w:r>
      <w:r>
        <w:rPr>
          <w:rFonts w:ascii="Times New Roman" w:eastAsiaTheme="minorEastAsia" w:hAnsi="Times New Roman" w:cs="Times New Roman"/>
          <w:sz w:val="24"/>
          <w:szCs w:val="24"/>
        </w:rPr>
        <w:t>rse en</w:t>
      </w:r>
      <w:r w:rsidR="00F342E3">
        <w:rPr>
          <w:rFonts w:ascii="Times New Roman" w:eastAsiaTheme="minorEastAsia" w:hAnsi="Times New Roman" w:cs="Times New Roman"/>
          <w:sz w:val="24"/>
          <w:szCs w:val="24"/>
        </w:rPr>
        <w:t xml:space="preserve"> construcción gran parte de su oferta de bienes y servicios era sostenida por las importaciones del exterior. Mientras que el caso de México esto mismo ocurre como consecuencia a la abundante importación </w:t>
      </w:r>
      <w:r w:rsidR="00945D25">
        <w:rPr>
          <w:rFonts w:ascii="Times New Roman" w:eastAsiaTheme="minorEastAsia" w:hAnsi="Times New Roman" w:cs="Times New Roman"/>
          <w:sz w:val="24"/>
          <w:szCs w:val="24"/>
        </w:rPr>
        <w:t xml:space="preserve">de bienes y servicios de alto valor agregado los cuales son esenciales para la actividad económica mexicana resultado de las cadenas globales de producción. </w:t>
      </w:r>
    </w:p>
    <w:p w:rsidR="003D5A89" w:rsidRPr="003D5A89" w:rsidRDefault="003D5A89" w:rsidP="00863892">
      <w:pPr>
        <w:pStyle w:val="Prrafodelista"/>
        <w:numPr>
          <w:ilvl w:val="0"/>
          <w:numId w:val="6"/>
        </w:numPr>
        <w:spacing w:before="240" w:after="240" w:line="360" w:lineRule="auto"/>
        <w:ind w:left="0" w:firstLine="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Transferencias internacionales</w:t>
      </w:r>
      <w:r w:rsidR="00310FD0">
        <w:rPr>
          <w:rFonts w:ascii="Times New Roman" w:eastAsiaTheme="minorEastAsia" w:hAnsi="Times New Roman" w:cs="Times New Roman"/>
          <w:i/>
          <w:sz w:val="24"/>
          <w:szCs w:val="24"/>
        </w:rPr>
        <w:t xml:space="preserve"> y endeudamiento externo</w:t>
      </w:r>
      <w:r w:rsidRPr="00297B1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Estado de Israel recibió gran cantidad de ayuda por parte de organismos internacionales,</w:t>
      </w:r>
      <w:r w:rsidR="005F6D87">
        <w:rPr>
          <w:rFonts w:ascii="Times New Roman" w:eastAsiaTheme="minorEastAsia" w:hAnsi="Times New Roman" w:cs="Times New Roman"/>
          <w:sz w:val="24"/>
          <w:szCs w:val="24"/>
        </w:rPr>
        <w:t xml:space="preserve"> crédito externo</w:t>
      </w:r>
      <w:r>
        <w:rPr>
          <w:rFonts w:ascii="Times New Roman" w:eastAsiaTheme="minorEastAsia" w:hAnsi="Times New Roman" w:cs="Times New Roman"/>
          <w:sz w:val="24"/>
          <w:szCs w:val="24"/>
        </w:rPr>
        <w:t xml:space="preserve"> así como donaciones de origen diverso, punto clave para sostener la construcción de la nación. En el caso</w:t>
      </w:r>
      <w:r w:rsidR="005F6D87">
        <w:rPr>
          <w:rFonts w:ascii="Times New Roman" w:eastAsiaTheme="minorEastAsia" w:hAnsi="Times New Roman" w:cs="Times New Roman"/>
          <w:sz w:val="24"/>
          <w:szCs w:val="24"/>
        </w:rPr>
        <w:t xml:space="preserve"> de</w:t>
      </w:r>
      <w:r>
        <w:rPr>
          <w:rFonts w:ascii="Times New Roman" w:eastAsiaTheme="minorEastAsia" w:hAnsi="Times New Roman" w:cs="Times New Roman"/>
          <w:sz w:val="24"/>
          <w:szCs w:val="24"/>
        </w:rPr>
        <w:t xml:space="preserve"> México, estas transferencias se han presentado </w:t>
      </w:r>
      <w:r w:rsidR="005F6D87">
        <w:rPr>
          <w:rFonts w:ascii="Times New Roman" w:eastAsiaTheme="minorEastAsia" w:hAnsi="Times New Roman" w:cs="Times New Roman"/>
          <w:sz w:val="24"/>
          <w:szCs w:val="24"/>
        </w:rPr>
        <w:t xml:space="preserve">comúnmente </w:t>
      </w:r>
      <w:r>
        <w:rPr>
          <w:rFonts w:ascii="Times New Roman" w:eastAsiaTheme="minorEastAsia" w:hAnsi="Times New Roman" w:cs="Times New Roman"/>
          <w:sz w:val="24"/>
          <w:szCs w:val="24"/>
        </w:rPr>
        <w:t xml:space="preserve">en forma de préstamos internacionales otorgados por organismos internacionales y captación de divisas procedentes de Estados Unidos de América (EE.UU.). </w:t>
      </w:r>
    </w:p>
    <w:p w:rsidR="00C20F25" w:rsidRDefault="00C20F25" w:rsidP="00863892">
      <w:pPr>
        <w:pStyle w:val="Prrafodelista"/>
        <w:numPr>
          <w:ilvl w:val="0"/>
          <w:numId w:val="6"/>
        </w:numPr>
        <w:spacing w:before="240" w:after="240" w:line="360" w:lineRule="auto"/>
        <w:ind w:left="0" w:firstLine="0"/>
        <w:contextualSpacing w:val="0"/>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 xml:space="preserve">Tasa de ahorro </w:t>
      </w:r>
      <w:r w:rsidR="001E1F40">
        <w:rPr>
          <w:rFonts w:ascii="Times New Roman" w:eastAsiaTheme="minorEastAsia" w:hAnsi="Times New Roman" w:cs="Times New Roman"/>
          <w:i/>
          <w:sz w:val="24"/>
          <w:szCs w:val="24"/>
        </w:rPr>
        <w:t>superior al 20% respecto al PIB</w:t>
      </w:r>
      <w:r w:rsidR="001E1F40" w:rsidRPr="001E1F40">
        <w:rPr>
          <w:rFonts w:ascii="Times New Roman" w:eastAsiaTheme="minorEastAsia" w:hAnsi="Times New Roman" w:cs="Times New Roman"/>
          <w:sz w:val="24"/>
          <w:szCs w:val="24"/>
        </w:rPr>
        <w:t>.</w:t>
      </w:r>
      <w:r w:rsidR="001E1F40">
        <w:rPr>
          <w:rFonts w:ascii="Times New Roman" w:eastAsiaTheme="minorEastAsia" w:hAnsi="Times New Roman" w:cs="Times New Roman"/>
          <w:sz w:val="24"/>
          <w:szCs w:val="24"/>
        </w:rPr>
        <w:t xml:space="preserve"> En Israel el ahorro llego a representar poco más del 20% del PIB, proporciones similares a las que México ha registrado en los últimos años, para el año 2005 en México la tasa de ahorro fue de 21.6% respecto al PIB y en 2015 se t</w:t>
      </w:r>
      <w:r w:rsidR="003D5A89">
        <w:rPr>
          <w:rFonts w:ascii="Times New Roman" w:eastAsiaTheme="minorEastAsia" w:hAnsi="Times New Roman" w:cs="Times New Roman"/>
          <w:sz w:val="24"/>
          <w:szCs w:val="24"/>
        </w:rPr>
        <w:t>iene registrado un valor de 22%.</w:t>
      </w:r>
    </w:p>
    <w:p w:rsidR="00152017" w:rsidRDefault="003C1D44" w:rsidP="00863892">
      <w:pPr>
        <w:pStyle w:val="Prrafodelista"/>
        <w:numPr>
          <w:ilvl w:val="0"/>
          <w:numId w:val="6"/>
        </w:numPr>
        <w:spacing w:before="240" w:after="240" w:line="360" w:lineRule="auto"/>
        <w:ind w:left="0" w:firstLine="0"/>
        <w:contextualSpacing w:val="0"/>
        <w:jc w:val="both"/>
        <w:rPr>
          <w:rFonts w:ascii="Times New Roman" w:eastAsiaTheme="minorEastAsia" w:hAnsi="Times New Roman" w:cs="Times New Roman"/>
          <w:sz w:val="24"/>
          <w:szCs w:val="24"/>
        </w:rPr>
      </w:pPr>
      <w:r w:rsidRPr="003C1D44">
        <w:rPr>
          <w:rFonts w:ascii="Times New Roman" w:eastAsiaTheme="minorEastAsia" w:hAnsi="Times New Roman" w:cs="Times New Roman"/>
          <w:i/>
          <w:sz w:val="24"/>
          <w:szCs w:val="24"/>
        </w:rPr>
        <w:t>Abundante mano de obra</w:t>
      </w:r>
      <w:r w:rsidRPr="003C1D44">
        <w:rPr>
          <w:rFonts w:ascii="Times New Roman" w:eastAsiaTheme="minorEastAsia" w:hAnsi="Times New Roman" w:cs="Times New Roman"/>
          <w:sz w:val="24"/>
          <w:szCs w:val="24"/>
        </w:rPr>
        <w:t xml:space="preserve">. Como consecuencia a las 2da Guerra Mundial </w:t>
      </w:r>
      <w:r>
        <w:rPr>
          <w:rFonts w:ascii="Times New Roman" w:eastAsiaTheme="minorEastAsia" w:hAnsi="Times New Roman" w:cs="Times New Roman"/>
          <w:sz w:val="24"/>
          <w:szCs w:val="24"/>
        </w:rPr>
        <w:t>se presentó una gran oleada de migración por parte de la comunidad judía con destino hacia el recién creado Estado de Israel, movimiento que culmino con la abundancia de mano de obra. Mientras que para el caso mexicano,</w:t>
      </w:r>
      <w:r w:rsidR="00F00C4C">
        <w:rPr>
          <w:rFonts w:ascii="Times New Roman" w:eastAsiaTheme="minorEastAsia" w:hAnsi="Times New Roman" w:cs="Times New Roman"/>
          <w:sz w:val="24"/>
          <w:szCs w:val="24"/>
        </w:rPr>
        <w:t xml:space="preserve"> el denominado bono demográfico ha dotado a la economía mexicana de una abundancia de mano de obra</w:t>
      </w:r>
      <w:r w:rsidR="00152017">
        <w:rPr>
          <w:rFonts w:ascii="Times New Roman" w:eastAsiaTheme="minorEastAsia" w:hAnsi="Times New Roman" w:cs="Times New Roman"/>
          <w:sz w:val="24"/>
          <w:szCs w:val="24"/>
        </w:rPr>
        <w:t xml:space="preserve"> entre 15 y 64 años de edad. </w:t>
      </w:r>
    </w:p>
    <w:p w:rsidR="003D5A89" w:rsidRDefault="00BE29FE" w:rsidP="00152017">
      <w:pPr>
        <w:pStyle w:val="Prrafodelista"/>
        <w:numPr>
          <w:ilvl w:val="0"/>
          <w:numId w:val="6"/>
        </w:numPr>
        <w:spacing w:before="240" w:line="360" w:lineRule="auto"/>
        <w:ind w:left="0" w:firstLine="0"/>
        <w:jc w:val="both"/>
        <w:rPr>
          <w:rFonts w:ascii="Times New Roman" w:eastAsiaTheme="minorEastAsia" w:hAnsi="Times New Roman" w:cs="Times New Roman"/>
          <w:sz w:val="24"/>
          <w:szCs w:val="24"/>
        </w:rPr>
      </w:pPr>
      <w:r w:rsidRPr="00BE29FE">
        <w:rPr>
          <w:rFonts w:ascii="Times New Roman" w:eastAsiaTheme="minorEastAsia" w:hAnsi="Times New Roman" w:cs="Times New Roman"/>
          <w:i/>
          <w:sz w:val="24"/>
          <w:szCs w:val="24"/>
        </w:rPr>
        <w:t>Tasa de desempleo</w:t>
      </w:r>
      <w:r>
        <w:rPr>
          <w:rFonts w:ascii="Times New Roman" w:eastAsiaTheme="minorEastAsia" w:hAnsi="Times New Roman" w:cs="Times New Roman"/>
          <w:sz w:val="24"/>
          <w:szCs w:val="24"/>
        </w:rPr>
        <w:t>. Para el periodo de estudio la tasa de desempleo a la cual funcionaba la economía de Israel era próxima al 5% en contraparte en México durante l</w:t>
      </w:r>
      <w:r w:rsidR="008105E7">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última década  </w:t>
      </w:r>
      <w:r w:rsidR="008105E7">
        <w:rPr>
          <w:rFonts w:ascii="Times New Roman" w:eastAsiaTheme="minorEastAsia" w:hAnsi="Times New Roman" w:cs="Times New Roman"/>
          <w:sz w:val="24"/>
          <w:szCs w:val="24"/>
        </w:rPr>
        <w:t xml:space="preserve">ha mantenido tasas de desempleo oscilantes </w:t>
      </w:r>
      <w:r w:rsidR="006340D5">
        <w:rPr>
          <w:rFonts w:ascii="Times New Roman" w:eastAsiaTheme="minorEastAsia" w:hAnsi="Times New Roman" w:cs="Times New Roman"/>
          <w:sz w:val="24"/>
          <w:szCs w:val="24"/>
        </w:rPr>
        <w:t xml:space="preserve">entre 2.7% hasta 6.4%. </w:t>
      </w:r>
      <w:r w:rsidR="008105E7">
        <w:rPr>
          <w:rFonts w:ascii="Times New Roman" w:eastAsiaTheme="minorEastAsia" w:hAnsi="Times New Roman" w:cs="Times New Roman"/>
          <w:sz w:val="24"/>
          <w:szCs w:val="24"/>
        </w:rPr>
        <w:t xml:space="preserve"> </w:t>
      </w:r>
    </w:p>
    <w:p w:rsidR="006340D5" w:rsidRDefault="006340D5" w:rsidP="006340D5">
      <w:pPr>
        <w:spacing w:before="240" w:line="360" w:lineRule="auto"/>
        <w:ind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En base a estos cinco puntos mencionados, se </w:t>
      </w:r>
      <w:r w:rsidR="004B2E41">
        <w:rPr>
          <w:rFonts w:ascii="Times New Roman" w:eastAsiaTheme="minorEastAsia" w:hAnsi="Times New Roman" w:cs="Times New Roman"/>
          <w:sz w:val="24"/>
          <w:szCs w:val="24"/>
        </w:rPr>
        <w:t xml:space="preserve">considera posible la reproducción de la metodología planteada por Chenery y Bruno para el caso mexicano con información de la última década (2005 a 2015) con la finalidad de llegar a identificar los limites los cuales han restringido </w:t>
      </w:r>
      <w:r w:rsidR="00F427A4">
        <w:rPr>
          <w:rFonts w:ascii="Times New Roman" w:eastAsiaTheme="minorEastAsia" w:hAnsi="Times New Roman" w:cs="Times New Roman"/>
          <w:sz w:val="24"/>
          <w:szCs w:val="24"/>
        </w:rPr>
        <w:t xml:space="preserve">el desarrollo de nuestro país, así como plantear diversos panoramas sujetos a tres casos hipotéticos en los cuales las variables instrumentales controladas por el gobierno supongan un panorama pesimista, un generalizado y uno optimista del desarrollo de la actividad económica en México. </w:t>
      </w:r>
    </w:p>
    <w:p w:rsidR="00DA5308" w:rsidRPr="000227E1" w:rsidRDefault="00DA5308" w:rsidP="006340D5">
      <w:pPr>
        <w:spacing w:before="240" w:line="360" w:lineRule="auto"/>
        <w:ind w:firstLine="0"/>
        <w:jc w:val="both"/>
        <w:rPr>
          <w:rFonts w:ascii="Times New Roman" w:eastAsiaTheme="minorEastAsia" w:hAnsi="Times New Roman" w:cs="Times New Roman"/>
          <w:b/>
          <w:sz w:val="24"/>
          <w:szCs w:val="24"/>
        </w:rPr>
      </w:pPr>
      <w:r w:rsidRPr="000227E1">
        <w:rPr>
          <w:rFonts w:ascii="Times New Roman" w:eastAsiaTheme="minorEastAsia" w:hAnsi="Times New Roman" w:cs="Times New Roman"/>
          <w:b/>
          <w:sz w:val="24"/>
          <w:szCs w:val="24"/>
        </w:rPr>
        <w:t>CONCLUSIÓN</w:t>
      </w:r>
    </w:p>
    <w:p w:rsidR="00DA5308" w:rsidRDefault="00E004B8" w:rsidP="006340D5">
      <w:pPr>
        <w:spacing w:before="240" w:line="360" w:lineRule="auto"/>
        <w:ind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El trabajo de</w:t>
      </w:r>
      <w:r w:rsidR="00D905E2">
        <w:rPr>
          <w:rFonts w:ascii="Times New Roman" w:eastAsiaTheme="minorEastAsia" w:hAnsi="Times New Roman" w:cs="Times New Roman"/>
          <w:sz w:val="24"/>
          <w:szCs w:val="24"/>
        </w:rPr>
        <w:t xml:space="preserve"> Chenery y Bruno</w:t>
      </w:r>
      <w:r>
        <w:rPr>
          <w:rFonts w:ascii="Times New Roman" w:eastAsiaTheme="minorEastAsia" w:hAnsi="Times New Roman" w:cs="Times New Roman"/>
          <w:sz w:val="24"/>
          <w:szCs w:val="24"/>
        </w:rPr>
        <w:t xml:space="preserve"> elaborado</w:t>
      </w:r>
      <w:r w:rsidR="00D905E2">
        <w:rPr>
          <w:rFonts w:ascii="Times New Roman" w:eastAsiaTheme="minorEastAsia" w:hAnsi="Times New Roman" w:cs="Times New Roman"/>
          <w:sz w:val="24"/>
          <w:szCs w:val="24"/>
        </w:rPr>
        <w:t xml:space="preserve"> a inicios de la década</w:t>
      </w:r>
      <w:r w:rsidR="000227E1">
        <w:rPr>
          <w:rFonts w:ascii="Times New Roman" w:eastAsiaTheme="minorEastAsia" w:hAnsi="Times New Roman" w:cs="Times New Roman"/>
          <w:sz w:val="24"/>
          <w:szCs w:val="24"/>
        </w:rPr>
        <w:t xml:space="preserve"> de los sesenta se considera innovadora al</w:t>
      </w:r>
      <w:r>
        <w:rPr>
          <w:rFonts w:ascii="Times New Roman" w:eastAsiaTheme="minorEastAsia" w:hAnsi="Times New Roman" w:cs="Times New Roman"/>
          <w:sz w:val="24"/>
          <w:szCs w:val="24"/>
        </w:rPr>
        <w:t xml:space="preserve"> tratar de construir</w:t>
      </w:r>
      <w:r w:rsidR="000227E1">
        <w:rPr>
          <w:rFonts w:ascii="Times New Roman" w:eastAsiaTheme="minorEastAsia" w:hAnsi="Times New Roman" w:cs="Times New Roman"/>
          <w:sz w:val="24"/>
          <w:szCs w:val="24"/>
        </w:rPr>
        <w:t xml:space="preserve"> en base a </w:t>
      </w:r>
      <w:r>
        <w:rPr>
          <w:rFonts w:ascii="Times New Roman" w:eastAsiaTheme="minorEastAsia" w:hAnsi="Times New Roman" w:cs="Times New Roman"/>
          <w:sz w:val="24"/>
          <w:szCs w:val="24"/>
        </w:rPr>
        <w:t xml:space="preserve">las </w:t>
      </w:r>
      <w:r w:rsidR="000227E1">
        <w:rPr>
          <w:rFonts w:ascii="Times New Roman" w:eastAsiaTheme="minorEastAsia" w:hAnsi="Times New Roman" w:cs="Times New Roman"/>
          <w:sz w:val="24"/>
          <w:szCs w:val="24"/>
        </w:rPr>
        <w:t xml:space="preserve">generalidades que sostienen </w:t>
      </w:r>
      <w:r>
        <w:rPr>
          <w:rFonts w:ascii="Times New Roman" w:eastAsiaTheme="minorEastAsia" w:hAnsi="Times New Roman" w:cs="Times New Roman"/>
          <w:sz w:val="24"/>
          <w:szCs w:val="24"/>
        </w:rPr>
        <w:t>el desenvolvimiento de las economías menos desarrolladas, una metodología y un modelo con los cuales por medio de un  conjunto de variables de control gubernamental se podr</w:t>
      </w:r>
      <w:r w:rsidR="005537A8">
        <w:rPr>
          <w:rFonts w:ascii="Times New Roman" w:eastAsiaTheme="minorEastAsia" w:hAnsi="Times New Roman" w:cs="Times New Roman"/>
          <w:sz w:val="24"/>
          <w:szCs w:val="24"/>
        </w:rPr>
        <w:t>ía llegar a</w:t>
      </w:r>
      <w:r>
        <w:rPr>
          <w:rFonts w:ascii="Times New Roman" w:eastAsiaTheme="minorEastAsia" w:hAnsi="Times New Roman" w:cs="Times New Roman"/>
          <w:sz w:val="24"/>
          <w:szCs w:val="24"/>
        </w:rPr>
        <w:t xml:space="preserve"> influir sobre el desarrollo de la actividad económica, con </w:t>
      </w:r>
      <w:r w:rsidR="005537A8">
        <w:rPr>
          <w:rFonts w:ascii="Times New Roman" w:eastAsiaTheme="minorEastAsia" w:hAnsi="Times New Roman" w:cs="Times New Roman"/>
          <w:sz w:val="24"/>
          <w:szCs w:val="24"/>
        </w:rPr>
        <w:t xml:space="preserve">el objetivo </w:t>
      </w:r>
      <w:r>
        <w:rPr>
          <w:rFonts w:ascii="Times New Roman" w:eastAsiaTheme="minorEastAsia" w:hAnsi="Times New Roman" w:cs="Times New Roman"/>
          <w:sz w:val="24"/>
          <w:szCs w:val="24"/>
        </w:rPr>
        <w:t xml:space="preserve">de </w:t>
      </w:r>
      <w:r w:rsidR="005537A8">
        <w:rPr>
          <w:rFonts w:ascii="Times New Roman" w:eastAsiaTheme="minorEastAsia" w:hAnsi="Times New Roman" w:cs="Times New Roman"/>
          <w:sz w:val="24"/>
          <w:szCs w:val="24"/>
        </w:rPr>
        <w:t>plantear</w:t>
      </w:r>
      <w:r>
        <w:rPr>
          <w:rFonts w:ascii="Times New Roman" w:eastAsiaTheme="minorEastAsia" w:hAnsi="Times New Roman" w:cs="Times New Roman"/>
          <w:sz w:val="24"/>
          <w:szCs w:val="24"/>
        </w:rPr>
        <w:t xml:space="preserve"> un conjunto de políticas</w:t>
      </w:r>
      <w:r w:rsidR="005537A8">
        <w:rPr>
          <w:rFonts w:ascii="Times New Roman" w:eastAsiaTheme="minorEastAsia" w:hAnsi="Times New Roman" w:cs="Times New Roman"/>
          <w:sz w:val="24"/>
          <w:szCs w:val="24"/>
        </w:rPr>
        <w:t xml:space="preserve"> económicas</w:t>
      </w:r>
      <w:r w:rsidR="00CB7960">
        <w:rPr>
          <w:rFonts w:ascii="Times New Roman" w:eastAsiaTheme="minorEastAsia" w:hAnsi="Times New Roman" w:cs="Times New Roman"/>
          <w:sz w:val="24"/>
          <w:szCs w:val="24"/>
        </w:rPr>
        <w:t xml:space="preserve"> que impulsarían el funcionamiento del sistema económico sujeto a los limites existentes de la economía. </w:t>
      </w:r>
      <w:r w:rsidR="005537A8">
        <w:rPr>
          <w:rFonts w:ascii="Times New Roman" w:eastAsiaTheme="minorEastAsia" w:hAnsi="Times New Roman" w:cs="Times New Roman"/>
          <w:sz w:val="24"/>
          <w:szCs w:val="24"/>
        </w:rPr>
        <w:t xml:space="preserve">Para el caso original, </w:t>
      </w:r>
      <w:r w:rsidR="00AE6B31">
        <w:rPr>
          <w:rFonts w:ascii="Times New Roman" w:eastAsiaTheme="minorEastAsia" w:hAnsi="Times New Roman" w:cs="Times New Roman"/>
          <w:sz w:val="24"/>
          <w:szCs w:val="24"/>
        </w:rPr>
        <w:t>la</w:t>
      </w:r>
      <w:r w:rsidR="00AE6B31" w:rsidRPr="00624F97">
        <w:rPr>
          <w:rFonts w:ascii="Times New Roman" w:eastAsiaTheme="minorEastAsia" w:hAnsi="Times New Roman" w:cs="Times New Roman"/>
          <w:sz w:val="24"/>
          <w:szCs w:val="24"/>
        </w:rPr>
        <w:t xml:space="preserve"> balanza de pagos parecía determinar la tasa de crecimiento </w:t>
      </w:r>
      <w:r w:rsidR="00AE6B31">
        <w:rPr>
          <w:rFonts w:ascii="Times New Roman" w:eastAsiaTheme="minorEastAsia" w:hAnsi="Times New Roman" w:cs="Times New Roman"/>
          <w:sz w:val="24"/>
          <w:szCs w:val="24"/>
        </w:rPr>
        <w:t>límite de la variable inversión y ahorro</w:t>
      </w:r>
      <w:r w:rsidR="00AE6B31" w:rsidRPr="00624F97">
        <w:rPr>
          <w:rFonts w:ascii="Times New Roman" w:eastAsiaTheme="minorEastAsia" w:hAnsi="Times New Roman" w:cs="Times New Roman"/>
          <w:sz w:val="24"/>
          <w:szCs w:val="24"/>
        </w:rPr>
        <w:t>.</w:t>
      </w:r>
    </w:p>
    <w:p w:rsidR="00DD7920" w:rsidRDefault="00AE6B31" w:rsidP="00DD7920">
      <w:pPr>
        <w:spacing w:before="240" w:line="360" w:lineRule="auto"/>
        <w:ind w:firstLine="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Además, resulta interesante la existencia de determinadas similitudes entre el Estado de Israel de la década de los cincuenta con la situación en México para el periodo 2005 a 2015, </w:t>
      </w:r>
      <w:r w:rsidR="008C74AE">
        <w:rPr>
          <w:rFonts w:ascii="Times New Roman" w:eastAsiaTheme="minorEastAsia" w:hAnsi="Times New Roman" w:cs="Times New Roman"/>
          <w:sz w:val="24"/>
          <w:szCs w:val="24"/>
        </w:rPr>
        <w:t xml:space="preserve">situación que genera cierta curiosidad sobre los resultados a obtener. ¿Cuál será la variable determinante que funciones como limite al crecimiento para el caso mexicano? </w:t>
      </w:r>
      <w:r w:rsidR="00761136">
        <w:rPr>
          <w:rFonts w:ascii="Times New Roman" w:eastAsiaTheme="minorEastAsia" w:hAnsi="Times New Roman" w:cs="Times New Roman"/>
          <w:sz w:val="24"/>
          <w:szCs w:val="24"/>
        </w:rPr>
        <w:t>¿Cómo será la interacción entre los limites para el caso mexicano</w:t>
      </w:r>
      <w:r w:rsidR="00F13D4E">
        <w:rPr>
          <w:rFonts w:ascii="Times New Roman" w:eastAsiaTheme="minorEastAsia" w:hAnsi="Times New Roman" w:cs="Times New Roman"/>
          <w:sz w:val="24"/>
          <w:szCs w:val="24"/>
        </w:rPr>
        <w:t>? ¿</w:t>
      </w:r>
      <w:r w:rsidR="008C74AE">
        <w:rPr>
          <w:rFonts w:ascii="Times New Roman" w:eastAsiaTheme="minorEastAsia" w:hAnsi="Times New Roman" w:cs="Times New Roman"/>
          <w:sz w:val="24"/>
          <w:szCs w:val="24"/>
        </w:rPr>
        <w:t>Qué tanto variara el panorama hipotético de una situación pesimista junto al optimista del sistema económico</w:t>
      </w:r>
      <w:r w:rsidR="00761136">
        <w:rPr>
          <w:rFonts w:ascii="Times New Roman" w:eastAsiaTheme="minorEastAsia" w:hAnsi="Times New Roman" w:cs="Times New Roman"/>
          <w:sz w:val="24"/>
          <w:szCs w:val="24"/>
        </w:rPr>
        <w:t xml:space="preserve"> mexicano? </w:t>
      </w:r>
      <w:r w:rsidR="00761136" w:rsidRPr="00761136">
        <w:rPr>
          <w:rFonts w:ascii="Times New Roman" w:eastAsiaTheme="minorEastAsia" w:hAnsi="Times New Roman" w:cs="Times New Roman"/>
          <w:sz w:val="24"/>
          <w:szCs w:val="24"/>
        </w:rPr>
        <w:t xml:space="preserve">Son </w:t>
      </w:r>
      <w:r w:rsidR="00761136">
        <w:rPr>
          <w:rFonts w:ascii="Times New Roman" w:eastAsiaTheme="minorEastAsia" w:hAnsi="Times New Roman" w:cs="Times New Roman"/>
          <w:sz w:val="24"/>
          <w:szCs w:val="24"/>
        </w:rPr>
        <w:t>algunas de las preguntas que se espera llegar a responder al finalizar este trabajo.</w:t>
      </w:r>
    </w:p>
    <w:p w:rsidR="00DD7920" w:rsidRDefault="00DD7920" w:rsidP="00DD7920">
      <w:pPr>
        <w:ind w:firstLine="0"/>
        <w:rPr>
          <w:rFonts w:ascii="Times New Roman" w:eastAsiaTheme="minorEastAsia" w:hAnsi="Times New Roman" w:cs="Times New Roman"/>
          <w:sz w:val="24"/>
          <w:szCs w:val="24"/>
        </w:rPr>
      </w:pPr>
    </w:p>
    <w:p w:rsidR="00DD7920" w:rsidRDefault="00DD7920">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br w:type="page"/>
      </w:r>
    </w:p>
    <w:p w:rsidR="00F13D4E" w:rsidRPr="00DD7920" w:rsidRDefault="00F13D4E" w:rsidP="00DD7920">
      <w:pPr>
        <w:ind w:firstLine="0"/>
        <w:rPr>
          <w:rFonts w:ascii="Times New Roman" w:eastAsiaTheme="minorEastAsia" w:hAnsi="Times New Roman" w:cs="Times New Roman"/>
          <w:b/>
          <w:sz w:val="24"/>
          <w:szCs w:val="24"/>
        </w:rPr>
      </w:pPr>
      <w:r w:rsidRPr="00F13D4E">
        <w:rPr>
          <w:rFonts w:ascii="Times New Roman" w:eastAsiaTheme="minorEastAsia" w:hAnsi="Times New Roman" w:cs="Times New Roman"/>
          <w:b/>
          <w:sz w:val="24"/>
          <w:szCs w:val="24"/>
        </w:rPr>
        <w:lastRenderedPageBreak/>
        <w:t xml:space="preserve">BIBLIOGRAFÍA Y FUENTES </w:t>
      </w:r>
      <w:r w:rsidR="001F4964" w:rsidRPr="00F13D4E">
        <w:rPr>
          <w:rFonts w:ascii="Times New Roman" w:eastAsiaTheme="minorEastAsia" w:hAnsi="Times New Roman" w:cs="Times New Roman"/>
          <w:b/>
          <w:sz w:val="24"/>
          <w:szCs w:val="24"/>
        </w:rPr>
        <w:t>CONSULTADAS</w:t>
      </w:r>
    </w:p>
    <w:p w:rsidR="00F13D4E" w:rsidRPr="00DD7920" w:rsidRDefault="00C455BC" w:rsidP="00DD7920">
      <w:pPr>
        <w:pStyle w:val="Prrafodelista"/>
        <w:numPr>
          <w:ilvl w:val="0"/>
          <w:numId w:val="7"/>
        </w:numPr>
        <w:spacing w:before="240" w:after="240" w:line="360" w:lineRule="auto"/>
        <w:ind w:left="0" w:firstLine="0"/>
        <w:contextualSpacing w:val="0"/>
        <w:jc w:val="both"/>
        <w:rPr>
          <w:rFonts w:ascii="Times New Roman" w:hAnsi="Times New Roman" w:cs="Times New Roman"/>
          <w:sz w:val="24"/>
          <w:szCs w:val="24"/>
        </w:rPr>
      </w:pPr>
      <w:r w:rsidRPr="00DD7920">
        <w:rPr>
          <w:rFonts w:ascii="Times New Roman" w:hAnsi="Times New Roman" w:cs="Times New Roman"/>
          <w:sz w:val="24"/>
          <w:szCs w:val="24"/>
        </w:rPr>
        <w:t xml:space="preserve">Bianchi, Eduardo; Szpak, Carolina (2013). </w:t>
      </w:r>
      <w:r w:rsidRPr="00DD7920">
        <w:rPr>
          <w:rFonts w:ascii="Times New Roman" w:hAnsi="Times New Roman" w:cs="Times New Roman"/>
          <w:i/>
          <w:sz w:val="24"/>
          <w:szCs w:val="24"/>
        </w:rPr>
        <w:t xml:space="preserve">“Cadenas </w:t>
      </w:r>
      <w:r w:rsidR="00C86633" w:rsidRPr="00DD7920">
        <w:rPr>
          <w:rFonts w:ascii="Times New Roman" w:hAnsi="Times New Roman" w:cs="Times New Roman"/>
          <w:i/>
          <w:sz w:val="24"/>
          <w:szCs w:val="24"/>
        </w:rPr>
        <w:t>globales de producción: implicancias para el comercio internacional y su gobernanza</w:t>
      </w:r>
      <w:r w:rsidRPr="00DD7920">
        <w:rPr>
          <w:rFonts w:ascii="Times New Roman" w:hAnsi="Times New Roman" w:cs="Times New Roman"/>
          <w:i/>
          <w:sz w:val="24"/>
          <w:szCs w:val="24"/>
        </w:rPr>
        <w:t>”</w:t>
      </w:r>
      <w:r w:rsidR="00C86633" w:rsidRPr="00DD7920">
        <w:rPr>
          <w:rFonts w:ascii="Times New Roman" w:hAnsi="Times New Roman" w:cs="Times New Roman"/>
          <w:sz w:val="24"/>
          <w:szCs w:val="24"/>
        </w:rPr>
        <w:t xml:space="preserve"> en </w:t>
      </w:r>
      <w:r w:rsidR="00C86633" w:rsidRPr="00DD7920">
        <w:rPr>
          <w:rFonts w:ascii="Times New Roman" w:hAnsi="Times New Roman" w:cs="Times New Roman"/>
          <w:b/>
          <w:sz w:val="24"/>
          <w:szCs w:val="24"/>
        </w:rPr>
        <w:t>Cátedra OMC FLACSO Argentina</w:t>
      </w:r>
      <w:r w:rsidR="00C86633" w:rsidRPr="00DD7920">
        <w:rPr>
          <w:rFonts w:ascii="Times New Roman" w:hAnsi="Times New Roman" w:cs="Times New Roman"/>
          <w:sz w:val="24"/>
          <w:szCs w:val="24"/>
        </w:rPr>
        <w:t>, Argentina, FLACSO, mayo 2013, pp. 12. Disponible en: &lt;</w:t>
      </w:r>
      <w:hyperlink r:id="rId14" w:history="1">
        <w:r w:rsidR="00605225" w:rsidRPr="00DD7920">
          <w:rPr>
            <w:rStyle w:val="Hipervnculo"/>
            <w:rFonts w:ascii="Times New Roman" w:hAnsi="Times New Roman" w:cs="Times New Roman"/>
            <w:sz w:val="24"/>
            <w:szCs w:val="24"/>
          </w:rPr>
          <w:t>http://flacso.org.ar/wp-content/uploads/2014/10/Cadenas-globales-de-producci%C3%B3n-FLA_OMC_18_Cadenas.pdf</w:t>
        </w:r>
      </w:hyperlink>
      <w:r w:rsidR="00C86633" w:rsidRPr="00DD7920">
        <w:rPr>
          <w:rFonts w:ascii="Times New Roman" w:hAnsi="Times New Roman" w:cs="Times New Roman"/>
          <w:sz w:val="24"/>
          <w:szCs w:val="24"/>
        </w:rPr>
        <w:t xml:space="preserve"> &gt;  </w:t>
      </w:r>
    </w:p>
    <w:p w:rsidR="00F13D4E" w:rsidRPr="00DD7920" w:rsidRDefault="00BA5881" w:rsidP="00DD7920">
      <w:pPr>
        <w:pStyle w:val="Prrafodelista"/>
        <w:numPr>
          <w:ilvl w:val="0"/>
          <w:numId w:val="7"/>
        </w:numPr>
        <w:spacing w:before="240" w:after="240" w:line="360" w:lineRule="auto"/>
        <w:ind w:left="0" w:firstLine="0"/>
        <w:contextualSpacing w:val="0"/>
        <w:jc w:val="both"/>
        <w:rPr>
          <w:rFonts w:ascii="Times New Roman" w:hAnsi="Times New Roman" w:cs="Times New Roman"/>
          <w:sz w:val="24"/>
          <w:szCs w:val="24"/>
        </w:rPr>
      </w:pPr>
      <w:r w:rsidRPr="00DD7920">
        <w:rPr>
          <w:rFonts w:ascii="Times New Roman" w:hAnsi="Times New Roman" w:cs="Times New Roman"/>
          <w:sz w:val="24"/>
          <w:szCs w:val="24"/>
        </w:rPr>
        <w:t xml:space="preserve">Chenery, Hollis </w:t>
      </w:r>
      <w:r w:rsidR="002466DC" w:rsidRPr="00DD7920">
        <w:rPr>
          <w:rFonts w:ascii="Times New Roman" w:hAnsi="Times New Roman" w:cs="Times New Roman"/>
          <w:sz w:val="24"/>
          <w:szCs w:val="24"/>
        </w:rPr>
        <w:t>B. y</w:t>
      </w:r>
      <w:r w:rsidRPr="00DD7920">
        <w:rPr>
          <w:rFonts w:ascii="Times New Roman" w:hAnsi="Times New Roman" w:cs="Times New Roman"/>
          <w:sz w:val="24"/>
          <w:szCs w:val="24"/>
        </w:rPr>
        <w:t xml:space="preserve"> Bruno, Michael (1962)</w:t>
      </w:r>
      <w:r w:rsidR="002466DC" w:rsidRPr="00DD7920">
        <w:rPr>
          <w:rFonts w:ascii="Times New Roman" w:hAnsi="Times New Roman" w:cs="Times New Roman"/>
          <w:sz w:val="24"/>
          <w:szCs w:val="24"/>
        </w:rPr>
        <w:t>.</w:t>
      </w:r>
      <w:r w:rsidRPr="00DD7920">
        <w:rPr>
          <w:rFonts w:ascii="Times New Roman" w:hAnsi="Times New Roman" w:cs="Times New Roman"/>
          <w:sz w:val="24"/>
          <w:szCs w:val="24"/>
        </w:rPr>
        <w:t xml:space="preserve"> “</w:t>
      </w:r>
      <w:r w:rsidRPr="00DD7920">
        <w:rPr>
          <w:rFonts w:ascii="Times New Roman" w:hAnsi="Times New Roman" w:cs="Times New Roman"/>
          <w:i/>
          <w:iCs/>
          <w:sz w:val="24"/>
          <w:szCs w:val="24"/>
        </w:rPr>
        <w:t xml:space="preserve">Development </w:t>
      </w:r>
      <w:r w:rsidR="00C455BC" w:rsidRPr="00DD7920">
        <w:rPr>
          <w:rFonts w:ascii="Times New Roman" w:hAnsi="Times New Roman" w:cs="Times New Roman"/>
          <w:i/>
          <w:iCs/>
          <w:sz w:val="24"/>
          <w:szCs w:val="24"/>
        </w:rPr>
        <w:t>alternatives in an open economy: The c</w:t>
      </w:r>
      <w:r w:rsidRPr="00DD7920">
        <w:rPr>
          <w:rFonts w:ascii="Times New Roman" w:hAnsi="Times New Roman" w:cs="Times New Roman"/>
          <w:i/>
          <w:iCs/>
          <w:sz w:val="24"/>
          <w:szCs w:val="24"/>
        </w:rPr>
        <w:t>ase of Israe</w:t>
      </w:r>
      <w:r w:rsidRPr="00DD7920">
        <w:rPr>
          <w:rFonts w:ascii="Times New Roman" w:hAnsi="Times New Roman" w:cs="Times New Roman"/>
          <w:sz w:val="24"/>
          <w:szCs w:val="24"/>
        </w:rPr>
        <w:t xml:space="preserve">l” en </w:t>
      </w:r>
      <w:r w:rsidRPr="00DD7920">
        <w:rPr>
          <w:rFonts w:ascii="Times New Roman" w:hAnsi="Times New Roman" w:cs="Times New Roman"/>
          <w:b/>
          <w:bCs/>
          <w:sz w:val="24"/>
          <w:szCs w:val="24"/>
        </w:rPr>
        <w:t>The Economic Journal</w:t>
      </w:r>
      <w:r w:rsidRPr="00DD7920">
        <w:rPr>
          <w:rFonts w:ascii="Times New Roman" w:hAnsi="Times New Roman" w:cs="Times New Roman"/>
          <w:sz w:val="24"/>
          <w:szCs w:val="24"/>
        </w:rPr>
        <w:t xml:space="preserve">, Vol. 72, No. 285 (Mar., 1962), pp. 79-103. </w:t>
      </w:r>
    </w:p>
    <w:p w:rsidR="00F13D4E" w:rsidRPr="00DD7920" w:rsidRDefault="00476036" w:rsidP="00DD7920">
      <w:pPr>
        <w:pStyle w:val="Prrafodelista"/>
        <w:numPr>
          <w:ilvl w:val="0"/>
          <w:numId w:val="7"/>
        </w:numPr>
        <w:spacing w:before="240" w:after="240" w:line="360" w:lineRule="auto"/>
        <w:ind w:left="0" w:firstLine="0"/>
        <w:contextualSpacing w:val="0"/>
        <w:jc w:val="both"/>
        <w:rPr>
          <w:rFonts w:ascii="Times New Roman" w:hAnsi="Times New Roman" w:cs="Times New Roman"/>
          <w:sz w:val="24"/>
          <w:szCs w:val="24"/>
        </w:rPr>
      </w:pPr>
      <w:r w:rsidRPr="00DD7920">
        <w:rPr>
          <w:rFonts w:ascii="Times New Roman" w:hAnsi="Times New Roman" w:cs="Times New Roman"/>
          <w:sz w:val="24"/>
          <w:szCs w:val="24"/>
        </w:rPr>
        <w:t>Heath, Jonathan (2012)</w:t>
      </w:r>
      <w:r w:rsidR="002466DC" w:rsidRPr="00DD7920">
        <w:rPr>
          <w:rFonts w:ascii="Times New Roman" w:hAnsi="Times New Roman" w:cs="Times New Roman"/>
          <w:sz w:val="24"/>
          <w:szCs w:val="24"/>
        </w:rPr>
        <w:t>.</w:t>
      </w:r>
      <w:r w:rsidRPr="00DD7920">
        <w:rPr>
          <w:rFonts w:ascii="Times New Roman" w:hAnsi="Times New Roman" w:cs="Times New Roman"/>
          <w:sz w:val="24"/>
          <w:szCs w:val="24"/>
        </w:rPr>
        <w:t xml:space="preserve"> </w:t>
      </w:r>
      <w:r w:rsidRPr="00DD7920">
        <w:rPr>
          <w:rFonts w:ascii="Times New Roman" w:hAnsi="Times New Roman" w:cs="Times New Roman"/>
          <w:b/>
          <w:bCs/>
          <w:sz w:val="24"/>
          <w:szCs w:val="24"/>
        </w:rPr>
        <w:t>Lo que indican los indicadores: cómo utilizar la información estadística para entender la realidad económica de México</w:t>
      </w:r>
      <w:r w:rsidRPr="00DD7920">
        <w:rPr>
          <w:rFonts w:ascii="Times New Roman" w:hAnsi="Times New Roman" w:cs="Times New Roman"/>
          <w:sz w:val="24"/>
          <w:szCs w:val="24"/>
        </w:rPr>
        <w:t>, México, INEGI, 2012, pp.419.</w:t>
      </w:r>
      <w:r w:rsidR="00F13D4E" w:rsidRPr="00DD7920">
        <w:rPr>
          <w:rFonts w:ascii="Times New Roman" w:hAnsi="Times New Roman" w:cs="Times New Roman"/>
          <w:sz w:val="24"/>
          <w:szCs w:val="24"/>
        </w:rPr>
        <w:t xml:space="preserve"> </w:t>
      </w:r>
    </w:p>
    <w:p w:rsidR="00F13D4E" w:rsidRPr="00DD7920" w:rsidRDefault="007A5F14" w:rsidP="00DD7920">
      <w:pPr>
        <w:pStyle w:val="Prrafodelista"/>
        <w:numPr>
          <w:ilvl w:val="0"/>
          <w:numId w:val="7"/>
        </w:numPr>
        <w:spacing w:before="240" w:after="240" w:line="360" w:lineRule="auto"/>
        <w:ind w:left="0" w:firstLine="0"/>
        <w:contextualSpacing w:val="0"/>
        <w:jc w:val="both"/>
        <w:rPr>
          <w:rFonts w:ascii="Times New Roman" w:hAnsi="Times New Roman" w:cs="Times New Roman"/>
          <w:sz w:val="24"/>
          <w:szCs w:val="24"/>
        </w:rPr>
      </w:pPr>
      <w:r w:rsidRPr="00DD7920">
        <w:rPr>
          <w:rFonts w:ascii="Times New Roman" w:hAnsi="Times New Roman" w:cs="Times New Roman"/>
          <w:sz w:val="24"/>
          <w:szCs w:val="24"/>
        </w:rPr>
        <w:t>Hern</w:t>
      </w:r>
      <w:r w:rsidR="00C455BC" w:rsidRPr="00DD7920">
        <w:rPr>
          <w:rFonts w:ascii="Times New Roman" w:hAnsi="Times New Roman" w:cs="Times New Roman"/>
          <w:sz w:val="24"/>
          <w:szCs w:val="24"/>
        </w:rPr>
        <w:t>á</w:t>
      </w:r>
      <w:r w:rsidRPr="00DD7920">
        <w:rPr>
          <w:rFonts w:ascii="Times New Roman" w:hAnsi="Times New Roman" w:cs="Times New Roman"/>
          <w:sz w:val="24"/>
          <w:szCs w:val="24"/>
        </w:rPr>
        <w:t>ndez</w:t>
      </w:r>
      <w:r w:rsidR="006A3527" w:rsidRPr="00DD7920">
        <w:rPr>
          <w:rFonts w:ascii="Times New Roman" w:hAnsi="Times New Roman" w:cs="Times New Roman"/>
          <w:sz w:val="24"/>
          <w:szCs w:val="24"/>
        </w:rPr>
        <w:t xml:space="preserve">, María; López, Rafael; Velarde, Sergio (2013). </w:t>
      </w:r>
      <w:r w:rsidR="006A3527" w:rsidRPr="00DD7920">
        <w:rPr>
          <w:rFonts w:ascii="Times New Roman" w:hAnsi="Times New Roman" w:cs="Times New Roman"/>
          <w:i/>
          <w:sz w:val="24"/>
          <w:szCs w:val="24"/>
        </w:rPr>
        <w:t>“La situación demográfica en México. Panorama desde las proyecciones de población”</w:t>
      </w:r>
      <w:r w:rsidR="00C455BC" w:rsidRPr="00DD7920">
        <w:rPr>
          <w:rFonts w:ascii="Times New Roman" w:hAnsi="Times New Roman" w:cs="Times New Roman"/>
          <w:sz w:val="24"/>
          <w:szCs w:val="24"/>
        </w:rPr>
        <w:t xml:space="preserve"> en</w:t>
      </w:r>
      <w:r w:rsidR="00476036" w:rsidRPr="00DD7920">
        <w:rPr>
          <w:rFonts w:ascii="Times New Roman" w:hAnsi="Times New Roman" w:cs="Times New Roman"/>
          <w:sz w:val="24"/>
          <w:szCs w:val="24"/>
        </w:rPr>
        <w:t xml:space="preserve"> </w:t>
      </w:r>
      <w:r w:rsidR="00C455BC" w:rsidRPr="00DD7920">
        <w:rPr>
          <w:rFonts w:ascii="Times New Roman" w:hAnsi="Times New Roman" w:cs="Times New Roman"/>
          <w:b/>
          <w:sz w:val="24"/>
          <w:szCs w:val="24"/>
        </w:rPr>
        <w:t xml:space="preserve">La Situación Demográfica de México 2013, </w:t>
      </w:r>
      <w:r w:rsidR="00C455BC" w:rsidRPr="00DD7920">
        <w:rPr>
          <w:rFonts w:ascii="Times New Roman" w:hAnsi="Times New Roman" w:cs="Times New Roman"/>
          <w:sz w:val="24"/>
          <w:szCs w:val="24"/>
        </w:rPr>
        <w:t>México, CONAPO, 2013, pp. 11-19. Disponible en: &lt;</w:t>
      </w:r>
      <w:hyperlink r:id="rId15" w:history="1">
        <w:r w:rsidR="00C455BC" w:rsidRPr="00DD7920">
          <w:rPr>
            <w:rStyle w:val="Hipervnculo"/>
            <w:rFonts w:ascii="Times New Roman" w:hAnsi="Times New Roman" w:cs="Times New Roman"/>
            <w:sz w:val="24"/>
            <w:szCs w:val="24"/>
          </w:rPr>
          <w:t>http://www.conapo.gob.mx/en/CONAPO/La_Situacion_Demografica_de_Mexico_2013</w:t>
        </w:r>
      </w:hyperlink>
      <w:r w:rsidR="00C455BC" w:rsidRPr="00DD7920">
        <w:rPr>
          <w:rFonts w:ascii="Times New Roman" w:hAnsi="Times New Roman" w:cs="Times New Roman"/>
          <w:sz w:val="24"/>
          <w:szCs w:val="24"/>
        </w:rPr>
        <w:t xml:space="preserve">&gt;   </w:t>
      </w:r>
    </w:p>
    <w:p w:rsidR="00F13D4E" w:rsidRPr="00DD7920" w:rsidRDefault="00476036" w:rsidP="00DD7920">
      <w:pPr>
        <w:pStyle w:val="Prrafodelista"/>
        <w:numPr>
          <w:ilvl w:val="0"/>
          <w:numId w:val="7"/>
        </w:numPr>
        <w:spacing w:before="240" w:after="240" w:line="360" w:lineRule="auto"/>
        <w:ind w:left="0" w:firstLine="0"/>
        <w:contextualSpacing w:val="0"/>
        <w:jc w:val="both"/>
        <w:rPr>
          <w:rFonts w:ascii="Times New Roman" w:hAnsi="Times New Roman" w:cs="Times New Roman"/>
          <w:sz w:val="24"/>
          <w:szCs w:val="24"/>
        </w:rPr>
      </w:pPr>
      <w:r w:rsidRPr="00DD7920">
        <w:rPr>
          <w:rFonts w:ascii="Times New Roman" w:hAnsi="Times New Roman" w:cs="Times New Roman"/>
          <w:sz w:val="24"/>
          <w:szCs w:val="24"/>
        </w:rPr>
        <w:t>Instituto Nacional de Estadís</w:t>
      </w:r>
      <w:r w:rsidR="002466DC" w:rsidRPr="00DD7920">
        <w:rPr>
          <w:rFonts w:ascii="Times New Roman" w:hAnsi="Times New Roman" w:cs="Times New Roman"/>
          <w:sz w:val="24"/>
          <w:szCs w:val="24"/>
        </w:rPr>
        <w:t>tica y Geografía [INEGI] (2010).</w:t>
      </w:r>
      <w:r w:rsidRPr="00DD7920">
        <w:rPr>
          <w:rFonts w:ascii="Times New Roman" w:hAnsi="Times New Roman" w:cs="Times New Roman"/>
          <w:sz w:val="24"/>
          <w:szCs w:val="24"/>
        </w:rPr>
        <w:t xml:space="preserve"> </w:t>
      </w:r>
      <w:r w:rsidRPr="00DD7920">
        <w:rPr>
          <w:rFonts w:ascii="Times New Roman" w:hAnsi="Times New Roman" w:cs="Times New Roman"/>
          <w:b/>
          <w:bCs/>
          <w:sz w:val="24"/>
          <w:szCs w:val="24"/>
        </w:rPr>
        <w:t>Estadísticas Históricas de México 2009</w:t>
      </w:r>
      <w:r w:rsidRPr="00DD7920">
        <w:rPr>
          <w:rFonts w:ascii="Times New Roman" w:hAnsi="Times New Roman" w:cs="Times New Roman"/>
          <w:sz w:val="24"/>
          <w:szCs w:val="24"/>
        </w:rPr>
        <w:t>, México, 2010. Disponible en: &lt;</w:t>
      </w:r>
      <w:hyperlink r:id="rId16" w:history="1">
        <w:r w:rsidRPr="00DD7920">
          <w:rPr>
            <w:rStyle w:val="Hipervnculo"/>
            <w:rFonts w:ascii="Times New Roman" w:hAnsi="Times New Roman" w:cs="Times New Roman"/>
            <w:sz w:val="24"/>
            <w:szCs w:val="24"/>
          </w:rPr>
          <w:t>http://www.inegi.org.mx/</w:t>
        </w:r>
      </w:hyperlink>
      <w:r w:rsidRPr="00DD7920">
        <w:rPr>
          <w:rFonts w:ascii="Times New Roman" w:hAnsi="Times New Roman" w:cs="Times New Roman"/>
          <w:sz w:val="24"/>
          <w:szCs w:val="24"/>
        </w:rPr>
        <w:t xml:space="preserve">&gt; </w:t>
      </w:r>
    </w:p>
    <w:p w:rsidR="00F13D4E" w:rsidRPr="00DD7920" w:rsidRDefault="00476036" w:rsidP="00DD7920">
      <w:pPr>
        <w:pStyle w:val="Prrafodelista"/>
        <w:numPr>
          <w:ilvl w:val="0"/>
          <w:numId w:val="7"/>
        </w:numPr>
        <w:spacing w:before="240" w:after="240" w:line="360" w:lineRule="auto"/>
        <w:ind w:left="0" w:firstLine="0"/>
        <w:contextualSpacing w:val="0"/>
        <w:jc w:val="both"/>
        <w:rPr>
          <w:rFonts w:ascii="Times New Roman" w:hAnsi="Times New Roman" w:cs="Times New Roman"/>
          <w:sz w:val="24"/>
          <w:szCs w:val="24"/>
        </w:rPr>
      </w:pPr>
      <w:r w:rsidRPr="00DD7920">
        <w:rPr>
          <w:rFonts w:ascii="Times New Roman" w:hAnsi="Times New Roman" w:cs="Times New Roman"/>
          <w:sz w:val="24"/>
          <w:szCs w:val="24"/>
        </w:rPr>
        <w:t xml:space="preserve">Instituto Nacional de Estadística y Geografía [INEGI] (2015),  </w:t>
      </w:r>
      <w:r w:rsidRPr="00DD7920">
        <w:rPr>
          <w:rFonts w:ascii="Times New Roman" w:hAnsi="Times New Roman" w:cs="Times New Roman"/>
          <w:b/>
          <w:bCs/>
          <w:sz w:val="24"/>
          <w:szCs w:val="24"/>
        </w:rPr>
        <w:t>Banco de Información Económica (BIE)</w:t>
      </w:r>
      <w:r w:rsidRPr="00DD7920">
        <w:rPr>
          <w:rFonts w:ascii="Times New Roman" w:hAnsi="Times New Roman" w:cs="Times New Roman"/>
          <w:sz w:val="24"/>
          <w:szCs w:val="24"/>
        </w:rPr>
        <w:t>, México, 2015. Disponible en: &lt;</w:t>
      </w:r>
      <w:hyperlink r:id="rId17" w:history="1">
        <w:r w:rsidRPr="00DD7920">
          <w:rPr>
            <w:rStyle w:val="Hipervnculo"/>
            <w:rFonts w:ascii="Times New Roman" w:hAnsi="Times New Roman" w:cs="Times New Roman"/>
            <w:sz w:val="24"/>
            <w:szCs w:val="24"/>
          </w:rPr>
          <w:t>http://www.inegi.org.mx/</w:t>
        </w:r>
      </w:hyperlink>
      <w:r w:rsidRPr="00DD7920">
        <w:rPr>
          <w:rFonts w:ascii="Times New Roman" w:hAnsi="Times New Roman" w:cs="Times New Roman"/>
          <w:sz w:val="24"/>
          <w:szCs w:val="24"/>
        </w:rPr>
        <w:t xml:space="preserve">&gt; </w:t>
      </w:r>
    </w:p>
    <w:p w:rsidR="00F13D4E" w:rsidRPr="00DD7920" w:rsidRDefault="002466DC" w:rsidP="00DD7920">
      <w:pPr>
        <w:pStyle w:val="Prrafodelista"/>
        <w:numPr>
          <w:ilvl w:val="0"/>
          <w:numId w:val="7"/>
        </w:numPr>
        <w:spacing w:before="240" w:after="240" w:line="360" w:lineRule="auto"/>
        <w:ind w:left="0" w:firstLine="0"/>
        <w:contextualSpacing w:val="0"/>
        <w:jc w:val="both"/>
        <w:rPr>
          <w:rFonts w:ascii="Times New Roman" w:eastAsiaTheme="minorEastAsia" w:hAnsi="Times New Roman" w:cs="Times New Roman"/>
          <w:sz w:val="24"/>
          <w:szCs w:val="24"/>
        </w:rPr>
      </w:pPr>
      <w:proofErr w:type="spellStart"/>
      <w:r w:rsidRPr="00DD7920">
        <w:rPr>
          <w:rFonts w:ascii="Times New Roman" w:eastAsiaTheme="minorEastAsia" w:hAnsi="Times New Roman" w:cs="Times New Roman"/>
          <w:sz w:val="24"/>
          <w:szCs w:val="24"/>
        </w:rPr>
        <w:t>Passell</w:t>
      </w:r>
      <w:proofErr w:type="spellEnd"/>
      <w:r w:rsidRPr="00DD7920">
        <w:rPr>
          <w:rFonts w:ascii="Times New Roman" w:eastAsiaTheme="minorEastAsia" w:hAnsi="Times New Roman" w:cs="Times New Roman"/>
          <w:sz w:val="24"/>
          <w:szCs w:val="24"/>
        </w:rPr>
        <w:t>, Peter  (1996).</w:t>
      </w:r>
      <w:r w:rsidRPr="00DD7920">
        <w:rPr>
          <w:rFonts w:ascii="Times New Roman" w:eastAsiaTheme="minorEastAsia" w:hAnsi="Times New Roman" w:cs="Times New Roman"/>
          <w:i/>
          <w:sz w:val="24"/>
          <w:szCs w:val="24"/>
        </w:rPr>
        <w:t xml:space="preserve"> “Michael Bruno, 64, </w:t>
      </w:r>
      <w:proofErr w:type="spellStart"/>
      <w:r w:rsidRPr="00DD7920">
        <w:rPr>
          <w:rFonts w:ascii="Times New Roman" w:eastAsiaTheme="minorEastAsia" w:hAnsi="Times New Roman" w:cs="Times New Roman"/>
          <w:i/>
          <w:sz w:val="24"/>
          <w:szCs w:val="24"/>
        </w:rPr>
        <w:t>Economist</w:t>
      </w:r>
      <w:proofErr w:type="spellEnd"/>
      <w:r w:rsidRPr="00DD7920">
        <w:rPr>
          <w:rFonts w:ascii="Times New Roman" w:eastAsiaTheme="minorEastAsia" w:hAnsi="Times New Roman" w:cs="Times New Roman"/>
          <w:i/>
          <w:sz w:val="24"/>
          <w:szCs w:val="24"/>
        </w:rPr>
        <w:t xml:space="preserve"> and </w:t>
      </w:r>
      <w:proofErr w:type="spellStart"/>
      <w:r w:rsidRPr="00DD7920">
        <w:rPr>
          <w:rFonts w:ascii="Times New Roman" w:eastAsiaTheme="minorEastAsia" w:hAnsi="Times New Roman" w:cs="Times New Roman"/>
          <w:i/>
          <w:sz w:val="24"/>
          <w:szCs w:val="24"/>
        </w:rPr>
        <w:t>Israel´s</w:t>
      </w:r>
      <w:proofErr w:type="spellEnd"/>
      <w:r w:rsidRPr="00DD7920">
        <w:rPr>
          <w:rFonts w:ascii="Times New Roman" w:eastAsiaTheme="minorEastAsia" w:hAnsi="Times New Roman" w:cs="Times New Roman"/>
          <w:i/>
          <w:sz w:val="24"/>
          <w:szCs w:val="24"/>
        </w:rPr>
        <w:t xml:space="preserve"> </w:t>
      </w:r>
      <w:proofErr w:type="spellStart"/>
      <w:r w:rsidRPr="00DD7920">
        <w:rPr>
          <w:rFonts w:ascii="Times New Roman" w:eastAsiaTheme="minorEastAsia" w:hAnsi="Times New Roman" w:cs="Times New Roman"/>
          <w:i/>
          <w:sz w:val="24"/>
          <w:szCs w:val="24"/>
        </w:rPr>
        <w:t>Banking</w:t>
      </w:r>
      <w:proofErr w:type="spellEnd"/>
      <w:r w:rsidRPr="00DD7920">
        <w:rPr>
          <w:rFonts w:ascii="Times New Roman" w:eastAsiaTheme="minorEastAsia" w:hAnsi="Times New Roman" w:cs="Times New Roman"/>
          <w:i/>
          <w:sz w:val="24"/>
          <w:szCs w:val="24"/>
        </w:rPr>
        <w:t xml:space="preserve"> </w:t>
      </w:r>
      <w:proofErr w:type="spellStart"/>
      <w:r w:rsidRPr="00DD7920">
        <w:rPr>
          <w:rFonts w:ascii="Times New Roman" w:eastAsiaTheme="minorEastAsia" w:hAnsi="Times New Roman" w:cs="Times New Roman"/>
          <w:i/>
          <w:sz w:val="24"/>
          <w:szCs w:val="24"/>
        </w:rPr>
        <w:t>Chief</w:t>
      </w:r>
      <w:proofErr w:type="spellEnd"/>
      <w:r w:rsidRPr="00DD7920">
        <w:rPr>
          <w:rFonts w:ascii="Times New Roman" w:eastAsiaTheme="minorEastAsia" w:hAnsi="Times New Roman" w:cs="Times New Roman"/>
          <w:i/>
          <w:sz w:val="24"/>
          <w:szCs w:val="24"/>
        </w:rPr>
        <w:t>”</w:t>
      </w:r>
      <w:r w:rsidRPr="00DD7920">
        <w:rPr>
          <w:rFonts w:ascii="Times New Roman" w:eastAsiaTheme="minorEastAsia" w:hAnsi="Times New Roman" w:cs="Times New Roman"/>
          <w:sz w:val="24"/>
          <w:szCs w:val="24"/>
        </w:rPr>
        <w:t xml:space="preserve"> en </w:t>
      </w:r>
      <w:r w:rsidRPr="00DD7920">
        <w:rPr>
          <w:rFonts w:ascii="Times New Roman" w:eastAsiaTheme="minorEastAsia" w:hAnsi="Times New Roman" w:cs="Times New Roman"/>
          <w:b/>
          <w:sz w:val="24"/>
          <w:szCs w:val="24"/>
        </w:rPr>
        <w:t>The New York Times</w:t>
      </w:r>
      <w:r w:rsidRPr="00DD7920">
        <w:rPr>
          <w:rFonts w:ascii="Times New Roman" w:eastAsiaTheme="minorEastAsia" w:hAnsi="Times New Roman" w:cs="Times New Roman"/>
          <w:sz w:val="24"/>
          <w:szCs w:val="24"/>
        </w:rPr>
        <w:t>, 31 de diciembre de 1996. Disponible en: &lt;</w:t>
      </w:r>
      <w:hyperlink r:id="rId18" w:history="1">
        <w:r w:rsidRPr="00DD7920">
          <w:rPr>
            <w:rStyle w:val="Hipervnculo"/>
            <w:rFonts w:ascii="Times New Roman" w:eastAsiaTheme="minorEastAsia" w:hAnsi="Times New Roman" w:cs="Times New Roman"/>
            <w:sz w:val="24"/>
            <w:szCs w:val="24"/>
          </w:rPr>
          <w:t>http://www.nytimes.com/1996/12/31/world/michael-bruno-64-economist-and-israel-s-banking-chief.html</w:t>
        </w:r>
      </w:hyperlink>
      <w:r w:rsidRPr="00DD7920">
        <w:rPr>
          <w:rFonts w:ascii="Times New Roman" w:eastAsiaTheme="minorEastAsia" w:hAnsi="Times New Roman" w:cs="Times New Roman"/>
          <w:sz w:val="24"/>
          <w:szCs w:val="24"/>
        </w:rPr>
        <w:t xml:space="preserve">&gt; </w:t>
      </w:r>
    </w:p>
    <w:p w:rsidR="00B34353" w:rsidRPr="00DD7920" w:rsidRDefault="002466DC" w:rsidP="00DD7920">
      <w:pPr>
        <w:pStyle w:val="Prrafodelista"/>
        <w:numPr>
          <w:ilvl w:val="0"/>
          <w:numId w:val="7"/>
        </w:numPr>
        <w:spacing w:before="240" w:after="240" w:line="360" w:lineRule="auto"/>
        <w:ind w:left="0" w:firstLine="0"/>
        <w:contextualSpacing w:val="0"/>
        <w:jc w:val="both"/>
        <w:rPr>
          <w:rFonts w:ascii="Times New Roman" w:eastAsiaTheme="minorEastAsia" w:hAnsi="Times New Roman" w:cs="Times New Roman"/>
          <w:b/>
          <w:sz w:val="24"/>
          <w:szCs w:val="24"/>
        </w:rPr>
      </w:pPr>
      <w:proofErr w:type="gramStart"/>
      <w:r w:rsidRPr="00DD7920">
        <w:rPr>
          <w:rFonts w:ascii="Times New Roman" w:eastAsiaTheme="minorEastAsia" w:hAnsi="Times New Roman" w:cs="Times New Roman"/>
          <w:sz w:val="24"/>
          <w:szCs w:val="24"/>
          <w:lang w:val="en-US"/>
        </w:rPr>
        <w:t>World</w:t>
      </w:r>
      <w:r w:rsidR="001F4964" w:rsidRPr="00DD7920">
        <w:rPr>
          <w:rFonts w:ascii="Times New Roman" w:eastAsiaTheme="minorEastAsia" w:hAnsi="Times New Roman" w:cs="Times New Roman"/>
          <w:sz w:val="24"/>
          <w:szCs w:val="24"/>
          <w:lang w:val="en-US"/>
        </w:rPr>
        <w:t xml:space="preserve"> </w:t>
      </w:r>
      <w:r w:rsidRPr="00DD7920">
        <w:rPr>
          <w:rFonts w:ascii="Times New Roman" w:eastAsiaTheme="minorEastAsia" w:hAnsi="Times New Roman" w:cs="Times New Roman"/>
          <w:sz w:val="24"/>
          <w:szCs w:val="24"/>
          <w:lang w:val="en-US"/>
        </w:rPr>
        <w:t xml:space="preserve"> Bank</w:t>
      </w:r>
      <w:proofErr w:type="gramEnd"/>
      <w:r w:rsidRPr="00DD7920">
        <w:rPr>
          <w:rFonts w:ascii="Times New Roman" w:eastAsiaTheme="minorEastAsia" w:hAnsi="Times New Roman" w:cs="Times New Roman"/>
          <w:sz w:val="24"/>
          <w:szCs w:val="24"/>
          <w:lang w:val="en-US"/>
        </w:rPr>
        <w:t xml:space="preserve"> Group Archives Holdings (2016). </w:t>
      </w:r>
      <w:r w:rsidR="00F13D4E" w:rsidRPr="00DD7920">
        <w:rPr>
          <w:rFonts w:ascii="Times New Roman" w:eastAsiaTheme="minorEastAsia" w:hAnsi="Times New Roman" w:cs="Times New Roman"/>
          <w:sz w:val="24"/>
          <w:szCs w:val="24"/>
          <w:lang w:val="en-US"/>
        </w:rPr>
        <w:t>“</w:t>
      </w:r>
      <w:proofErr w:type="spellStart"/>
      <w:r w:rsidRPr="00DD7920">
        <w:rPr>
          <w:rFonts w:ascii="Times New Roman" w:eastAsiaTheme="minorEastAsia" w:hAnsi="Times New Roman" w:cs="Times New Roman"/>
          <w:i/>
          <w:sz w:val="24"/>
          <w:szCs w:val="24"/>
          <w:lang w:val="en-US"/>
        </w:rPr>
        <w:t>Chenery</w:t>
      </w:r>
      <w:proofErr w:type="spellEnd"/>
      <w:r w:rsidRPr="00DD7920">
        <w:rPr>
          <w:rFonts w:ascii="Times New Roman" w:eastAsiaTheme="minorEastAsia" w:hAnsi="Times New Roman" w:cs="Times New Roman"/>
          <w:i/>
          <w:sz w:val="24"/>
          <w:szCs w:val="24"/>
          <w:lang w:val="en-US"/>
        </w:rPr>
        <w:t>, Hollis B</w:t>
      </w:r>
      <w:r w:rsidR="00F13D4E" w:rsidRPr="00DD7920">
        <w:rPr>
          <w:rFonts w:ascii="Times New Roman" w:eastAsiaTheme="minorEastAsia" w:hAnsi="Times New Roman" w:cs="Times New Roman"/>
          <w:i/>
          <w:sz w:val="24"/>
          <w:szCs w:val="24"/>
          <w:lang w:val="en-US"/>
        </w:rPr>
        <w:t>.”</w:t>
      </w:r>
      <w:r w:rsidRPr="00DD7920">
        <w:rPr>
          <w:rFonts w:ascii="Times New Roman" w:eastAsiaTheme="minorEastAsia" w:hAnsi="Times New Roman" w:cs="Times New Roman"/>
          <w:sz w:val="24"/>
          <w:szCs w:val="24"/>
          <w:lang w:val="en-US"/>
        </w:rPr>
        <w:t xml:space="preserve">  </w:t>
      </w:r>
      <w:r w:rsidRPr="00DD7920">
        <w:rPr>
          <w:rFonts w:ascii="Times New Roman" w:eastAsiaTheme="minorEastAsia" w:hAnsi="Times New Roman" w:cs="Times New Roman"/>
          <w:sz w:val="24"/>
          <w:szCs w:val="24"/>
        </w:rPr>
        <w:t>Disponible en: &lt;</w:t>
      </w:r>
      <w:hyperlink r:id="rId19" w:history="1">
        <w:r w:rsidRPr="00DD7920">
          <w:rPr>
            <w:rStyle w:val="Hipervnculo"/>
            <w:rFonts w:ascii="Times New Roman" w:eastAsiaTheme="minorEastAsia" w:hAnsi="Times New Roman" w:cs="Times New Roman"/>
            <w:sz w:val="24"/>
            <w:szCs w:val="24"/>
          </w:rPr>
          <w:t>https://archivesholdings.worldbank.org/chenery-hollis-b</w:t>
        </w:r>
      </w:hyperlink>
      <w:r w:rsidRPr="00DD7920">
        <w:rPr>
          <w:rFonts w:ascii="Times New Roman" w:eastAsiaTheme="minorEastAsia" w:hAnsi="Times New Roman" w:cs="Times New Roman"/>
          <w:sz w:val="24"/>
          <w:szCs w:val="24"/>
        </w:rPr>
        <w:t xml:space="preserve">&gt; </w:t>
      </w:r>
    </w:p>
    <w:sectPr w:rsidR="00B34353" w:rsidRPr="00DD7920" w:rsidSect="00D740F6">
      <w:footerReference w:type="default" r:id="rId20"/>
      <w:pgSz w:w="12240" w:h="15840"/>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B92" w:rsidRDefault="00551B92" w:rsidP="00021AF7">
      <w:r>
        <w:separator/>
      </w:r>
    </w:p>
  </w:endnote>
  <w:endnote w:type="continuationSeparator" w:id="0">
    <w:p w:rsidR="00551B92" w:rsidRDefault="00551B92" w:rsidP="00021A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288954"/>
      <w:docPartObj>
        <w:docPartGallery w:val="Page Numbers (Bottom of Page)"/>
        <w:docPartUnique/>
      </w:docPartObj>
    </w:sdtPr>
    <w:sdtContent>
      <w:p w:rsidR="008C74AE" w:rsidRDefault="00E82A46">
        <w:pPr>
          <w:pStyle w:val="Piedepgina"/>
          <w:jc w:val="right"/>
        </w:pPr>
        <w:fldSimple w:instr=" PAGE   \* MERGEFORMAT ">
          <w:r w:rsidR="00DD7920">
            <w:rPr>
              <w:noProof/>
            </w:rPr>
            <w:t>1</w:t>
          </w:r>
        </w:fldSimple>
      </w:p>
    </w:sdtContent>
  </w:sdt>
  <w:p w:rsidR="008C74AE" w:rsidRDefault="008C74A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B92" w:rsidRDefault="00551B92" w:rsidP="00021AF7">
      <w:r>
        <w:separator/>
      </w:r>
    </w:p>
  </w:footnote>
  <w:footnote w:type="continuationSeparator" w:id="0">
    <w:p w:rsidR="00551B92" w:rsidRDefault="00551B92" w:rsidP="00021AF7">
      <w:r>
        <w:continuationSeparator/>
      </w:r>
    </w:p>
  </w:footnote>
  <w:footnote w:id="1">
    <w:p w:rsidR="008C74AE" w:rsidRPr="00DD7920" w:rsidRDefault="008C74AE" w:rsidP="00021AF7">
      <w:pPr>
        <w:pStyle w:val="Textonotapie"/>
        <w:rPr>
          <w:rFonts w:ascii="Times New Roman" w:hAnsi="Times New Roman" w:cs="Times New Roman"/>
        </w:rPr>
      </w:pPr>
      <w:r w:rsidRPr="00DD7920">
        <w:rPr>
          <w:rStyle w:val="Refdenotaalpie"/>
          <w:rFonts w:ascii="Times New Roman" w:hAnsi="Times New Roman" w:cs="Times New Roman"/>
        </w:rPr>
        <w:footnoteRef/>
      </w:r>
      <w:r w:rsidRPr="00DD7920">
        <w:rPr>
          <w:rFonts w:ascii="Times New Roman" w:hAnsi="Times New Roman" w:cs="Times New Roman"/>
        </w:rPr>
        <w:t xml:space="preserve"> Véase </w:t>
      </w:r>
      <w:proofErr w:type="spellStart"/>
      <w:r w:rsidRPr="00DD7920">
        <w:rPr>
          <w:rFonts w:ascii="Times New Roman" w:hAnsi="Times New Roman" w:cs="Times New Roman"/>
        </w:rPr>
        <w:t>Hollist</w:t>
      </w:r>
      <w:proofErr w:type="spellEnd"/>
      <w:r w:rsidRPr="00DD7920">
        <w:rPr>
          <w:rFonts w:ascii="Times New Roman" w:hAnsi="Times New Roman" w:cs="Times New Roman"/>
        </w:rPr>
        <w:t xml:space="preserve"> B. Chenery  en Banco Mundial, en: &lt;</w:t>
      </w:r>
      <w:hyperlink r:id="rId1" w:history="1">
        <w:r w:rsidRPr="00DD7920">
          <w:rPr>
            <w:rStyle w:val="Hipervnculo"/>
            <w:rFonts w:ascii="Times New Roman" w:hAnsi="Times New Roman" w:cs="Times New Roman"/>
          </w:rPr>
          <w:t>https://archivesholdings.worldbank.org/chenery-hollis-b</w:t>
        </w:r>
      </w:hyperlink>
      <w:r w:rsidR="00DD7920" w:rsidRPr="00DD7920">
        <w:rPr>
          <w:rStyle w:val="Hipervnculo"/>
          <w:rFonts w:ascii="Times New Roman" w:hAnsi="Times New Roman" w:cs="Times New Roman"/>
        </w:rPr>
        <w:t>&gt;</w:t>
      </w:r>
    </w:p>
  </w:footnote>
  <w:footnote w:id="2">
    <w:p w:rsidR="008C74AE" w:rsidRDefault="008C74AE" w:rsidP="00021AF7">
      <w:pPr>
        <w:pStyle w:val="Textonotapie"/>
      </w:pPr>
      <w:r w:rsidRPr="00DD7920">
        <w:rPr>
          <w:rStyle w:val="Refdenotaalpie"/>
          <w:rFonts w:ascii="Times New Roman" w:hAnsi="Times New Roman" w:cs="Times New Roman"/>
        </w:rPr>
        <w:footnoteRef/>
      </w:r>
      <w:r w:rsidRPr="00DD7920">
        <w:rPr>
          <w:rFonts w:ascii="Times New Roman" w:hAnsi="Times New Roman" w:cs="Times New Roman"/>
        </w:rPr>
        <w:t xml:space="preserve"> Véase Michael Bruno, 64, </w:t>
      </w:r>
      <w:proofErr w:type="spellStart"/>
      <w:r w:rsidRPr="00DD7920">
        <w:rPr>
          <w:rFonts w:ascii="Times New Roman" w:hAnsi="Times New Roman" w:cs="Times New Roman"/>
        </w:rPr>
        <w:t>Economist</w:t>
      </w:r>
      <w:proofErr w:type="spellEnd"/>
      <w:r w:rsidRPr="00DD7920">
        <w:rPr>
          <w:rFonts w:ascii="Times New Roman" w:hAnsi="Times New Roman" w:cs="Times New Roman"/>
        </w:rPr>
        <w:t xml:space="preserve"> And </w:t>
      </w:r>
      <w:proofErr w:type="spellStart"/>
      <w:r w:rsidRPr="00DD7920">
        <w:rPr>
          <w:rFonts w:ascii="Times New Roman" w:hAnsi="Times New Roman" w:cs="Times New Roman"/>
        </w:rPr>
        <w:t>Israel's</w:t>
      </w:r>
      <w:proofErr w:type="spellEnd"/>
      <w:r w:rsidRPr="00DD7920">
        <w:rPr>
          <w:rFonts w:ascii="Times New Roman" w:hAnsi="Times New Roman" w:cs="Times New Roman"/>
        </w:rPr>
        <w:t xml:space="preserve"> </w:t>
      </w:r>
      <w:proofErr w:type="spellStart"/>
      <w:r w:rsidRPr="00DD7920">
        <w:rPr>
          <w:rFonts w:ascii="Times New Roman" w:hAnsi="Times New Roman" w:cs="Times New Roman"/>
        </w:rPr>
        <w:t>Banking</w:t>
      </w:r>
      <w:proofErr w:type="spellEnd"/>
      <w:r w:rsidRPr="00DD7920">
        <w:rPr>
          <w:rFonts w:ascii="Times New Roman" w:hAnsi="Times New Roman" w:cs="Times New Roman"/>
        </w:rPr>
        <w:t xml:space="preserve"> </w:t>
      </w:r>
      <w:proofErr w:type="spellStart"/>
      <w:r w:rsidRPr="00DD7920">
        <w:rPr>
          <w:rFonts w:ascii="Times New Roman" w:hAnsi="Times New Roman" w:cs="Times New Roman"/>
        </w:rPr>
        <w:t>Chief</w:t>
      </w:r>
      <w:proofErr w:type="spellEnd"/>
      <w:r w:rsidRPr="00DD7920">
        <w:rPr>
          <w:rFonts w:ascii="Times New Roman" w:hAnsi="Times New Roman" w:cs="Times New Roman"/>
        </w:rPr>
        <w:t xml:space="preserve"> por Peter </w:t>
      </w:r>
      <w:proofErr w:type="spellStart"/>
      <w:r w:rsidRPr="00DD7920">
        <w:rPr>
          <w:rFonts w:ascii="Times New Roman" w:hAnsi="Times New Roman" w:cs="Times New Roman"/>
        </w:rPr>
        <w:t>Passell</w:t>
      </w:r>
      <w:proofErr w:type="spellEnd"/>
      <w:r w:rsidRPr="00DD7920">
        <w:rPr>
          <w:rFonts w:ascii="Times New Roman" w:hAnsi="Times New Roman" w:cs="Times New Roman"/>
        </w:rPr>
        <w:t>, publicado el 31 de diciembre de 1996 en el New York Times, en: &lt;</w:t>
      </w:r>
      <w:hyperlink r:id="rId2" w:history="1">
        <w:r w:rsidRPr="00DD7920">
          <w:rPr>
            <w:rStyle w:val="Hipervnculo"/>
            <w:rFonts w:ascii="Times New Roman" w:hAnsi="Times New Roman" w:cs="Times New Roman"/>
          </w:rPr>
          <w:t>http://www.nytimes.com/1996/12/31/world/michael-bruno-64-economist-and-israel-s-banking-chief.html</w:t>
        </w:r>
      </w:hyperlink>
      <w:r w:rsidR="00DD7920" w:rsidRPr="00DD7920">
        <w:rPr>
          <w:rStyle w:val="Hipervnculo"/>
          <w:rFonts w:ascii="Times New Roman" w:hAnsi="Times New Roman" w:cs="Times New Roman"/>
        </w:rPr>
        <w:t>&gt;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1180"/>
    <w:multiLevelType w:val="hybridMultilevel"/>
    <w:tmpl w:val="F800B058"/>
    <w:lvl w:ilvl="0" w:tplc="E054872A">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962A9F"/>
    <w:multiLevelType w:val="hybridMultilevel"/>
    <w:tmpl w:val="BC56DA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944570A"/>
    <w:multiLevelType w:val="hybridMultilevel"/>
    <w:tmpl w:val="D392342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51D4486"/>
    <w:multiLevelType w:val="hybridMultilevel"/>
    <w:tmpl w:val="2EE0B5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0FF1D02"/>
    <w:multiLevelType w:val="hybridMultilevel"/>
    <w:tmpl w:val="60FE6B26"/>
    <w:lvl w:ilvl="0" w:tplc="534E2F28">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705A6A49"/>
    <w:multiLevelType w:val="hybridMultilevel"/>
    <w:tmpl w:val="839C8E9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B623862"/>
    <w:multiLevelType w:val="hybridMultilevel"/>
    <w:tmpl w:val="9592A556"/>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B2D09"/>
    <w:rsid w:val="00021AF7"/>
    <w:rsid w:val="000227E1"/>
    <w:rsid w:val="00066FEE"/>
    <w:rsid w:val="000A05A1"/>
    <w:rsid w:val="000B0ACE"/>
    <w:rsid w:val="000C17F0"/>
    <w:rsid w:val="000D2681"/>
    <w:rsid w:val="000E10CB"/>
    <w:rsid w:val="000E140D"/>
    <w:rsid w:val="000E208E"/>
    <w:rsid w:val="000F4EBB"/>
    <w:rsid w:val="00152017"/>
    <w:rsid w:val="0017045E"/>
    <w:rsid w:val="00177BA6"/>
    <w:rsid w:val="001A196B"/>
    <w:rsid w:val="001B2D09"/>
    <w:rsid w:val="001E1F40"/>
    <w:rsid w:val="001F4964"/>
    <w:rsid w:val="00213B59"/>
    <w:rsid w:val="002166B9"/>
    <w:rsid w:val="0023135D"/>
    <w:rsid w:val="002466DC"/>
    <w:rsid w:val="00297B16"/>
    <w:rsid w:val="002A45A7"/>
    <w:rsid w:val="002C6A47"/>
    <w:rsid w:val="002D050C"/>
    <w:rsid w:val="003021F5"/>
    <w:rsid w:val="00310FD0"/>
    <w:rsid w:val="00313604"/>
    <w:rsid w:val="00371E11"/>
    <w:rsid w:val="003731D6"/>
    <w:rsid w:val="003828D1"/>
    <w:rsid w:val="00383A37"/>
    <w:rsid w:val="003B1A96"/>
    <w:rsid w:val="003C1D44"/>
    <w:rsid w:val="003D5A89"/>
    <w:rsid w:val="004055BF"/>
    <w:rsid w:val="00441194"/>
    <w:rsid w:val="004663F7"/>
    <w:rsid w:val="00474654"/>
    <w:rsid w:val="00476036"/>
    <w:rsid w:val="004B2E41"/>
    <w:rsid w:val="004C4A46"/>
    <w:rsid w:val="004E34F7"/>
    <w:rsid w:val="00513578"/>
    <w:rsid w:val="005155CD"/>
    <w:rsid w:val="00551B92"/>
    <w:rsid w:val="005537A8"/>
    <w:rsid w:val="00555953"/>
    <w:rsid w:val="00561051"/>
    <w:rsid w:val="005814FA"/>
    <w:rsid w:val="005B65E8"/>
    <w:rsid w:val="005D57AA"/>
    <w:rsid w:val="005D5B26"/>
    <w:rsid w:val="005D6BDB"/>
    <w:rsid w:val="005F39DF"/>
    <w:rsid w:val="005F6D87"/>
    <w:rsid w:val="00605225"/>
    <w:rsid w:val="0061407D"/>
    <w:rsid w:val="00616B0F"/>
    <w:rsid w:val="00624F97"/>
    <w:rsid w:val="00626FD7"/>
    <w:rsid w:val="006340D5"/>
    <w:rsid w:val="00695752"/>
    <w:rsid w:val="006A3527"/>
    <w:rsid w:val="006B1634"/>
    <w:rsid w:val="006B1F7D"/>
    <w:rsid w:val="006E1C9D"/>
    <w:rsid w:val="006E4CFC"/>
    <w:rsid w:val="006F2BEA"/>
    <w:rsid w:val="006F66A4"/>
    <w:rsid w:val="00720512"/>
    <w:rsid w:val="00761136"/>
    <w:rsid w:val="007A5F14"/>
    <w:rsid w:val="007B6A3D"/>
    <w:rsid w:val="008105E7"/>
    <w:rsid w:val="008518A1"/>
    <w:rsid w:val="00863892"/>
    <w:rsid w:val="00871A73"/>
    <w:rsid w:val="008831AE"/>
    <w:rsid w:val="0088333B"/>
    <w:rsid w:val="00884729"/>
    <w:rsid w:val="008A2434"/>
    <w:rsid w:val="008B55B4"/>
    <w:rsid w:val="008C74AE"/>
    <w:rsid w:val="008E5645"/>
    <w:rsid w:val="00940262"/>
    <w:rsid w:val="00941766"/>
    <w:rsid w:val="009423A0"/>
    <w:rsid w:val="00945D25"/>
    <w:rsid w:val="00995249"/>
    <w:rsid w:val="009C3CA6"/>
    <w:rsid w:val="009D32CD"/>
    <w:rsid w:val="009F2624"/>
    <w:rsid w:val="00A31652"/>
    <w:rsid w:val="00A7736B"/>
    <w:rsid w:val="00A97159"/>
    <w:rsid w:val="00AE6B31"/>
    <w:rsid w:val="00B34353"/>
    <w:rsid w:val="00B54909"/>
    <w:rsid w:val="00B97422"/>
    <w:rsid w:val="00BA5881"/>
    <w:rsid w:val="00BA67F4"/>
    <w:rsid w:val="00BE29FE"/>
    <w:rsid w:val="00BE602C"/>
    <w:rsid w:val="00BE6C6C"/>
    <w:rsid w:val="00BF13F1"/>
    <w:rsid w:val="00BF3742"/>
    <w:rsid w:val="00C0008F"/>
    <w:rsid w:val="00C20F25"/>
    <w:rsid w:val="00C34EA3"/>
    <w:rsid w:val="00C455BC"/>
    <w:rsid w:val="00C50B4E"/>
    <w:rsid w:val="00C535BD"/>
    <w:rsid w:val="00C86160"/>
    <w:rsid w:val="00C86633"/>
    <w:rsid w:val="00CA21B9"/>
    <w:rsid w:val="00CB7960"/>
    <w:rsid w:val="00D02D83"/>
    <w:rsid w:val="00D148A2"/>
    <w:rsid w:val="00D21361"/>
    <w:rsid w:val="00D740F6"/>
    <w:rsid w:val="00D845E5"/>
    <w:rsid w:val="00D86372"/>
    <w:rsid w:val="00D905E2"/>
    <w:rsid w:val="00DA5308"/>
    <w:rsid w:val="00DC19CA"/>
    <w:rsid w:val="00DC2380"/>
    <w:rsid w:val="00DC601F"/>
    <w:rsid w:val="00DD632E"/>
    <w:rsid w:val="00DD7920"/>
    <w:rsid w:val="00DE1512"/>
    <w:rsid w:val="00E004B8"/>
    <w:rsid w:val="00E0362C"/>
    <w:rsid w:val="00E10E1A"/>
    <w:rsid w:val="00E34D72"/>
    <w:rsid w:val="00E46D68"/>
    <w:rsid w:val="00E82A46"/>
    <w:rsid w:val="00E91995"/>
    <w:rsid w:val="00EA4280"/>
    <w:rsid w:val="00EC171E"/>
    <w:rsid w:val="00EC6BC6"/>
    <w:rsid w:val="00F00C4C"/>
    <w:rsid w:val="00F13D4E"/>
    <w:rsid w:val="00F15625"/>
    <w:rsid w:val="00F342E3"/>
    <w:rsid w:val="00F427A4"/>
    <w:rsid w:val="00F87609"/>
    <w:rsid w:val="00FA2367"/>
    <w:rsid w:val="00FB1E31"/>
    <w:rsid w:val="00FB5312"/>
    <w:rsid w:val="00FE1E4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4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2D09"/>
    <w:rPr>
      <w:color w:val="0000FF" w:themeColor="hyperlink"/>
      <w:u w:val="single"/>
    </w:rPr>
  </w:style>
  <w:style w:type="paragraph" w:styleId="Textonotapie">
    <w:name w:val="footnote text"/>
    <w:basedOn w:val="Normal"/>
    <w:link w:val="TextonotapieCar"/>
    <w:uiPriority w:val="99"/>
    <w:semiHidden/>
    <w:unhideWhenUsed/>
    <w:rsid w:val="00021AF7"/>
    <w:pPr>
      <w:ind w:firstLine="0"/>
    </w:pPr>
    <w:rPr>
      <w:sz w:val="20"/>
      <w:szCs w:val="20"/>
    </w:rPr>
  </w:style>
  <w:style w:type="character" w:customStyle="1" w:styleId="TextonotapieCar">
    <w:name w:val="Texto nota pie Car"/>
    <w:basedOn w:val="Fuentedeprrafopredeter"/>
    <w:link w:val="Textonotapie"/>
    <w:uiPriority w:val="99"/>
    <w:semiHidden/>
    <w:rsid w:val="00021AF7"/>
    <w:rPr>
      <w:sz w:val="20"/>
      <w:szCs w:val="20"/>
    </w:rPr>
  </w:style>
  <w:style w:type="character" w:styleId="Refdenotaalpie">
    <w:name w:val="footnote reference"/>
    <w:basedOn w:val="Fuentedeprrafopredeter"/>
    <w:uiPriority w:val="99"/>
    <w:semiHidden/>
    <w:unhideWhenUsed/>
    <w:rsid w:val="00021AF7"/>
    <w:rPr>
      <w:vertAlign w:val="superscript"/>
    </w:rPr>
  </w:style>
  <w:style w:type="paragraph" w:styleId="Prrafodelista">
    <w:name w:val="List Paragraph"/>
    <w:basedOn w:val="Normal"/>
    <w:uiPriority w:val="34"/>
    <w:qFormat/>
    <w:rsid w:val="00BE602C"/>
    <w:pPr>
      <w:spacing w:after="160" w:line="256" w:lineRule="auto"/>
      <w:ind w:left="720" w:firstLine="0"/>
      <w:contextualSpacing/>
    </w:pPr>
  </w:style>
  <w:style w:type="paragraph" w:styleId="Textodeglobo">
    <w:name w:val="Balloon Text"/>
    <w:basedOn w:val="Normal"/>
    <w:link w:val="TextodegloboCar"/>
    <w:uiPriority w:val="99"/>
    <w:semiHidden/>
    <w:unhideWhenUsed/>
    <w:rsid w:val="00BE602C"/>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02C"/>
    <w:rPr>
      <w:rFonts w:ascii="Tahoma" w:hAnsi="Tahoma" w:cs="Tahoma"/>
      <w:sz w:val="16"/>
      <w:szCs w:val="16"/>
    </w:rPr>
  </w:style>
  <w:style w:type="paragraph" w:styleId="Encabezado">
    <w:name w:val="header"/>
    <w:basedOn w:val="Normal"/>
    <w:link w:val="EncabezadoCar"/>
    <w:uiPriority w:val="99"/>
    <w:semiHidden/>
    <w:unhideWhenUsed/>
    <w:rsid w:val="00D740F6"/>
    <w:pPr>
      <w:tabs>
        <w:tab w:val="center" w:pos="4419"/>
        <w:tab w:val="right" w:pos="8838"/>
      </w:tabs>
    </w:pPr>
  </w:style>
  <w:style w:type="character" w:customStyle="1" w:styleId="EncabezadoCar">
    <w:name w:val="Encabezado Car"/>
    <w:basedOn w:val="Fuentedeprrafopredeter"/>
    <w:link w:val="Encabezado"/>
    <w:uiPriority w:val="99"/>
    <w:semiHidden/>
    <w:rsid w:val="00D740F6"/>
  </w:style>
  <w:style w:type="paragraph" w:styleId="Piedepgina">
    <w:name w:val="footer"/>
    <w:basedOn w:val="Normal"/>
    <w:link w:val="PiedepginaCar"/>
    <w:uiPriority w:val="99"/>
    <w:unhideWhenUsed/>
    <w:rsid w:val="00D740F6"/>
    <w:pPr>
      <w:tabs>
        <w:tab w:val="center" w:pos="4419"/>
        <w:tab w:val="right" w:pos="8838"/>
      </w:tabs>
    </w:pPr>
  </w:style>
  <w:style w:type="character" w:customStyle="1" w:styleId="PiedepginaCar">
    <w:name w:val="Pie de página Car"/>
    <w:basedOn w:val="Fuentedeprrafopredeter"/>
    <w:link w:val="Piedepgina"/>
    <w:uiPriority w:val="99"/>
    <w:rsid w:val="00D740F6"/>
  </w:style>
  <w:style w:type="character" w:styleId="Hipervnculovisitado">
    <w:name w:val="FollowedHyperlink"/>
    <w:basedOn w:val="Fuentedeprrafopredeter"/>
    <w:uiPriority w:val="99"/>
    <w:semiHidden/>
    <w:unhideWhenUsed/>
    <w:rsid w:val="00B34353"/>
    <w:rPr>
      <w:color w:val="800080" w:themeColor="followedHyperlink"/>
      <w:u w:val="single"/>
    </w:rPr>
  </w:style>
  <w:style w:type="paragraph" w:customStyle="1" w:styleId="Default">
    <w:name w:val="Default"/>
    <w:rsid w:val="00BA5881"/>
    <w:pPr>
      <w:autoSpaceDE w:val="0"/>
      <w:autoSpaceDN w:val="0"/>
      <w:adjustRightInd w:val="0"/>
      <w:ind w:firstLine="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32201693">
      <w:bodyDiv w:val="1"/>
      <w:marLeft w:val="0"/>
      <w:marRight w:val="0"/>
      <w:marTop w:val="0"/>
      <w:marBottom w:val="0"/>
      <w:divBdr>
        <w:top w:val="none" w:sz="0" w:space="0" w:color="auto"/>
        <w:left w:val="none" w:sz="0" w:space="0" w:color="auto"/>
        <w:bottom w:val="none" w:sz="0" w:space="0" w:color="auto"/>
        <w:right w:val="none" w:sz="0" w:space="0" w:color="auto"/>
      </w:divBdr>
    </w:div>
    <w:div w:id="674650870">
      <w:bodyDiv w:val="1"/>
      <w:marLeft w:val="0"/>
      <w:marRight w:val="0"/>
      <w:marTop w:val="0"/>
      <w:marBottom w:val="0"/>
      <w:divBdr>
        <w:top w:val="none" w:sz="0" w:space="0" w:color="auto"/>
        <w:left w:val="none" w:sz="0" w:space="0" w:color="auto"/>
        <w:bottom w:val="none" w:sz="0" w:space="0" w:color="auto"/>
        <w:right w:val="none" w:sz="0" w:space="0" w:color="auto"/>
      </w:divBdr>
    </w:div>
    <w:div w:id="733162967">
      <w:bodyDiv w:val="1"/>
      <w:marLeft w:val="0"/>
      <w:marRight w:val="0"/>
      <w:marTop w:val="0"/>
      <w:marBottom w:val="0"/>
      <w:divBdr>
        <w:top w:val="none" w:sz="0" w:space="0" w:color="auto"/>
        <w:left w:val="none" w:sz="0" w:space="0" w:color="auto"/>
        <w:bottom w:val="none" w:sz="0" w:space="0" w:color="auto"/>
        <w:right w:val="none" w:sz="0" w:space="0" w:color="auto"/>
      </w:divBdr>
    </w:div>
    <w:div w:id="1094281128">
      <w:bodyDiv w:val="1"/>
      <w:marLeft w:val="0"/>
      <w:marRight w:val="0"/>
      <w:marTop w:val="0"/>
      <w:marBottom w:val="0"/>
      <w:divBdr>
        <w:top w:val="none" w:sz="0" w:space="0" w:color="auto"/>
        <w:left w:val="none" w:sz="0" w:space="0" w:color="auto"/>
        <w:bottom w:val="none" w:sz="0" w:space="0" w:color="auto"/>
        <w:right w:val="none" w:sz="0" w:space="0" w:color="auto"/>
      </w:divBdr>
    </w:div>
    <w:div w:id="1127048382">
      <w:bodyDiv w:val="1"/>
      <w:marLeft w:val="0"/>
      <w:marRight w:val="0"/>
      <w:marTop w:val="0"/>
      <w:marBottom w:val="0"/>
      <w:divBdr>
        <w:top w:val="none" w:sz="0" w:space="0" w:color="auto"/>
        <w:left w:val="none" w:sz="0" w:space="0" w:color="auto"/>
        <w:bottom w:val="none" w:sz="0" w:space="0" w:color="auto"/>
        <w:right w:val="none" w:sz="0" w:space="0" w:color="auto"/>
      </w:divBdr>
    </w:div>
    <w:div w:id="1215434879">
      <w:bodyDiv w:val="1"/>
      <w:marLeft w:val="0"/>
      <w:marRight w:val="0"/>
      <w:marTop w:val="0"/>
      <w:marBottom w:val="0"/>
      <w:divBdr>
        <w:top w:val="none" w:sz="0" w:space="0" w:color="auto"/>
        <w:left w:val="none" w:sz="0" w:space="0" w:color="auto"/>
        <w:bottom w:val="none" w:sz="0" w:space="0" w:color="auto"/>
        <w:right w:val="none" w:sz="0" w:space="0" w:color="auto"/>
      </w:divBdr>
    </w:div>
    <w:div w:id="1226145715">
      <w:bodyDiv w:val="1"/>
      <w:marLeft w:val="0"/>
      <w:marRight w:val="0"/>
      <w:marTop w:val="0"/>
      <w:marBottom w:val="0"/>
      <w:divBdr>
        <w:top w:val="none" w:sz="0" w:space="0" w:color="auto"/>
        <w:left w:val="none" w:sz="0" w:space="0" w:color="auto"/>
        <w:bottom w:val="none" w:sz="0" w:space="0" w:color="auto"/>
        <w:right w:val="none" w:sz="0" w:space="0" w:color="auto"/>
      </w:divBdr>
    </w:div>
    <w:div w:id="1481262564">
      <w:bodyDiv w:val="1"/>
      <w:marLeft w:val="0"/>
      <w:marRight w:val="0"/>
      <w:marTop w:val="0"/>
      <w:marBottom w:val="0"/>
      <w:divBdr>
        <w:top w:val="none" w:sz="0" w:space="0" w:color="auto"/>
        <w:left w:val="none" w:sz="0" w:space="0" w:color="auto"/>
        <w:bottom w:val="none" w:sz="0" w:space="0" w:color="auto"/>
        <w:right w:val="none" w:sz="0" w:space="0" w:color="auto"/>
      </w:divBdr>
    </w:div>
    <w:div w:id="17715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eg"/><Relationship Id="rId18" Type="http://schemas.openxmlformats.org/officeDocument/2006/relationships/hyperlink" Target="http://www.nytimes.com/1996/12/31/world/michael-bruno-64-economist-and-israel-s-banking-chief.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rio.ant.quintana@gmail.com" TargetMode="External"/><Relationship Id="rId12" Type="http://schemas.openxmlformats.org/officeDocument/2006/relationships/image" Target="media/image4.jpeg"/><Relationship Id="rId17" Type="http://schemas.openxmlformats.org/officeDocument/2006/relationships/hyperlink" Target="http://www.inegi.org.mx/" TargetMode="External"/><Relationship Id="rId2" Type="http://schemas.openxmlformats.org/officeDocument/2006/relationships/styles" Target="styles.xml"/><Relationship Id="rId16" Type="http://schemas.openxmlformats.org/officeDocument/2006/relationships/hyperlink" Target="http://www.inegi.org.m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www.conapo.gob.mx/en/CONAPO/La_Situacion_Demografica_de_Mexico_2013" TargetMode="External"/><Relationship Id="rId10" Type="http://schemas.openxmlformats.org/officeDocument/2006/relationships/image" Target="media/image2.png"/><Relationship Id="rId19" Type="http://schemas.openxmlformats.org/officeDocument/2006/relationships/hyperlink" Target="https://archivesholdings.worldbank.org/chenery-hollis-b"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flacso.org.ar/wp-content/uploads/2014/10/Cadenas-globales-de-producci%C3%B3n-FLA_OMC_18_Cadenas.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nytimes.com/1996/12/31/world/michael-bruno-64-economist-and-israel-s-banking-chief.html" TargetMode="External"/><Relationship Id="rId1" Type="http://schemas.openxmlformats.org/officeDocument/2006/relationships/hyperlink" Target="https://archivesholdings.worldbank.org/chenery-hollis-b"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18</Pages>
  <Words>4770</Words>
  <Characters>26236</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Gabriel</dc:creator>
  <cp:lastModifiedBy>Mario Quintana</cp:lastModifiedBy>
  <cp:revision>44</cp:revision>
  <dcterms:created xsi:type="dcterms:W3CDTF">2016-06-03T15:37:00Z</dcterms:created>
  <dcterms:modified xsi:type="dcterms:W3CDTF">2016-09-20T04:08:00Z</dcterms:modified>
</cp:coreProperties>
</file>